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740A7">
        <w:rPr>
          <w:b/>
          <w:noProof/>
          <w:sz w:val="24"/>
        </w:rPr>
        <w:t>567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599" w:rsidP="00876599">
            <w:pPr>
              <w:pStyle w:val="CRCoverPage"/>
              <w:spacing w:after="0"/>
              <w:jc w:val="right"/>
              <w:rPr>
                <w:b/>
                <w:noProof/>
                <w:sz w:val="28"/>
              </w:rPr>
            </w:pPr>
            <w:r>
              <w:rPr>
                <w:b/>
                <w:noProof/>
                <w:sz w:val="28"/>
              </w:rPr>
              <w:t>29.562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AAF" w:rsidP="00547111">
            <w:pPr>
              <w:pStyle w:val="CRCoverPage"/>
              <w:spacing w:after="0"/>
              <w:rPr>
                <w:noProof/>
              </w:rPr>
            </w:pPr>
            <w:r>
              <w:rPr>
                <w:b/>
                <w:noProof/>
                <w:sz w:val="28"/>
              </w:rPr>
              <w:t>001</w:t>
            </w:r>
            <w:r w:rsidR="002A761C">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40A7" w:rsidP="006740A7">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599">
            <w:pPr>
              <w:pStyle w:val="CRCoverPage"/>
              <w:spacing w:after="0"/>
              <w:jc w:val="center"/>
              <w:rPr>
                <w:noProof/>
                <w:sz w:val="28"/>
                <w:lang w:eastAsia="zh-CN"/>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BB8">
            <w:pPr>
              <w:pStyle w:val="CRCoverPage"/>
              <w:spacing w:after="0"/>
              <w:ind w:left="100"/>
              <w:rPr>
                <w:noProof/>
              </w:rPr>
            </w:pPr>
            <w:r>
              <w:rPr>
                <w:lang w:eastAsia="zh-CN"/>
              </w:rPr>
              <w:t>IMS Identity Data Retrieval amendments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7995">
            <w:pPr>
              <w:pStyle w:val="CRCoverPage"/>
              <w:spacing w:after="0"/>
              <w:ind w:left="100"/>
              <w:rPr>
                <w:noProof/>
              </w:rPr>
            </w:pPr>
            <w:r>
              <w:rPr>
                <w:rFonts w:hint="eastAsia"/>
                <w:noProof/>
                <w:lang w:eastAsia="zh-CN"/>
              </w:rPr>
              <w:t>Huawei</w:t>
            </w:r>
            <w:r>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995">
            <w:pPr>
              <w:pStyle w:val="CRCoverPage"/>
              <w:spacing w:after="0"/>
              <w:ind w:left="100"/>
              <w:rPr>
                <w:noProof/>
              </w:rPr>
            </w:pPr>
            <w:r>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4F44" w:rsidP="006E4F44">
            <w:pPr>
              <w:pStyle w:val="CRCoverPage"/>
              <w:spacing w:after="0"/>
              <w:ind w:left="100"/>
              <w:rPr>
                <w:noProof/>
              </w:rPr>
            </w:pPr>
            <w:r>
              <w:rPr>
                <w:noProof/>
              </w:rPr>
              <w:t>2020-</w:t>
            </w:r>
            <w:r w:rsidR="00A67995">
              <w:rPr>
                <w:noProof/>
              </w:rPr>
              <w:t>05</w:t>
            </w:r>
            <w:r>
              <w:rPr>
                <w:noProof/>
              </w:rPr>
              <w:t>-</w:t>
            </w:r>
            <w:r w:rsidR="00A67995">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40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99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11DB" w:rsidRDefault="007811DB" w:rsidP="007811DB">
            <w:pPr>
              <w:pStyle w:val="CRCoverPage"/>
              <w:spacing w:after="0"/>
              <w:ind w:left="100"/>
              <w:rPr>
                <w:noProof/>
                <w:lang w:eastAsia="zh-CN"/>
              </w:rPr>
            </w:pPr>
            <w:r>
              <w:rPr>
                <w:noProof/>
                <w:lang w:eastAsia="zh-CN"/>
              </w:rPr>
              <w:t>For retrieving IMS Identity Data, t</w:t>
            </w:r>
            <w:r>
              <w:rPr>
                <w:rFonts w:hint="eastAsia"/>
                <w:noProof/>
                <w:lang w:eastAsia="zh-CN"/>
              </w:rPr>
              <w:t>he following parameter</w:t>
            </w:r>
            <w:r w:rsidR="006F0B2D">
              <w:rPr>
                <w:noProof/>
                <w:lang w:eastAsia="zh-CN"/>
              </w:rPr>
              <w:t>s</w:t>
            </w:r>
            <w:r>
              <w:rPr>
                <w:rFonts w:hint="eastAsia"/>
                <w:noProof/>
                <w:lang w:eastAsia="zh-CN"/>
              </w:rPr>
              <w:t xml:space="preserve"> are missing in </w:t>
            </w:r>
            <w:r w:rsidR="006F0B2D">
              <w:rPr>
                <w:noProof/>
                <w:lang w:eastAsia="zh-CN"/>
              </w:rPr>
              <w:t xml:space="preserve">current </w:t>
            </w:r>
            <w:r>
              <w:rPr>
                <w:rFonts w:hint="eastAsia"/>
                <w:noProof/>
                <w:lang w:eastAsia="zh-CN"/>
              </w:rPr>
              <w:t>TS 29.562:</w:t>
            </w:r>
          </w:p>
          <w:p w:rsidR="007811DB" w:rsidRPr="007811DB" w:rsidRDefault="007811DB" w:rsidP="00754A73">
            <w:pPr>
              <w:pStyle w:val="CRCoverPage"/>
              <w:numPr>
                <w:ilvl w:val="0"/>
                <w:numId w:val="2"/>
              </w:numPr>
              <w:spacing w:after="0"/>
              <w:rPr>
                <w:noProof/>
                <w:lang w:val="en-US" w:eastAsia="zh-CN"/>
              </w:rPr>
            </w:pPr>
            <w:r>
              <w:rPr>
                <w:noProof/>
                <w:lang w:val="en-US" w:eastAsia="zh-CN"/>
              </w:rPr>
              <w:t>The HSS should respons</w:t>
            </w:r>
            <w:r w:rsidR="006F0B2D">
              <w:rPr>
                <w:noProof/>
                <w:lang w:val="en-US" w:eastAsia="zh-CN"/>
              </w:rPr>
              <w:t>e</w:t>
            </w:r>
            <w:r>
              <w:rPr>
                <w:noProof/>
                <w:lang w:val="en-US" w:eastAsia="zh-CN"/>
              </w:rPr>
              <w:t xml:space="preserve"> with additional information associated with IMS Public Identities: registration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11D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11DB" w:rsidRDefault="007811DB" w:rsidP="00754A73">
            <w:pPr>
              <w:pStyle w:val="CRCoverPage"/>
              <w:numPr>
                <w:ilvl w:val="0"/>
                <w:numId w:val="2"/>
              </w:numPr>
              <w:spacing w:after="0"/>
              <w:rPr>
                <w:noProof/>
                <w:lang w:eastAsia="zh-CN"/>
              </w:rPr>
            </w:pPr>
            <w:r>
              <w:rPr>
                <w:noProof/>
                <w:lang w:eastAsia="zh-CN"/>
              </w:rPr>
              <w:t xml:space="preserve">Add </w:t>
            </w:r>
            <w:r w:rsidRPr="007811DB">
              <w:rPr>
                <w:noProof/>
                <w:lang w:eastAsia="zh-CN"/>
              </w:rPr>
              <w:t>imsUserStatus</w:t>
            </w:r>
            <w:r>
              <w:rPr>
                <w:noProof/>
                <w:lang w:eastAsia="zh-CN"/>
              </w:rPr>
              <w:t xml:space="preserve"> in data type </w:t>
            </w:r>
            <w:r>
              <w:t>PublicIdentity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11DB" w:rsidP="007811DB">
            <w:pPr>
              <w:pStyle w:val="CRCoverPage"/>
              <w:spacing w:after="0"/>
              <w:ind w:left="100"/>
              <w:rPr>
                <w:noProof/>
                <w:lang w:eastAsia="zh-CN"/>
              </w:rPr>
            </w:pPr>
            <w:r>
              <w:rPr>
                <w:noProof/>
                <w:lang w:eastAsia="zh-CN"/>
              </w:rPr>
              <w:t>Misalignment between Sh and Nhss_ims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5CC1" w:rsidRPr="00545CC1" w:rsidRDefault="006F0B2D" w:rsidP="00754A73">
            <w:pPr>
              <w:pStyle w:val="CRCoverPage"/>
              <w:spacing w:after="0"/>
              <w:ind w:left="100"/>
              <w:rPr>
                <w:lang w:eastAsia="zh-CN"/>
              </w:rPr>
            </w:pPr>
            <w:r>
              <w:rPr>
                <w:rFonts w:hint="eastAsia"/>
                <w:noProof/>
                <w:lang w:eastAsia="zh-CN"/>
              </w:rPr>
              <w:t>2; 5.3.2.2.2.1;</w:t>
            </w:r>
            <w:r w:rsidR="00684915">
              <w:rPr>
                <w:noProof/>
                <w:lang w:eastAsia="zh-CN"/>
              </w:rPr>
              <w:t xml:space="preserve"> </w:t>
            </w:r>
            <w:r>
              <w:rPr>
                <w:rFonts w:hint="eastAsia"/>
                <w:noProof/>
                <w:lang w:eastAsia="zh-CN"/>
              </w:rPr>
              <w:t>6.2.6.1; 6.2.6.2.10;</w:t>
            </w:r>
            <w:r w:rsidR="00684915">
              <w:rPr>
                <w:noProof/>
                <w:lang w:eastAsia="zh-CN"/>
              </w:rPr>
              <w:t xml:space="preserve">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304" w:rsidRDefault="003A1304" w:rsidP="003A1304">
            <w:pPr>
              <w:pStyle w:val="CRCoverPage"/>
              <w:spacing w:after="0"/>
              <w:ind w:left="100"/>
              <w:rPr>
                <w:noProof/>
              </w:rPr>
            </w:pPr>
            <w:r>
              <w:rPr>
                <w:noProof/>
              </w:rPr>
              <w:t>This CR introduces backwards compatible new features with impacts to the following APIs:</w:t>
            </w:r>
          </w:p>
          <w:p w:rsidR="001E41F3" w:rsidRDefault="003A1304" w:rsidP="003A1304">
            <w:pPr>
              <w:pStyle w:val="CRCoverPage"/>
              <w:spacing w:after="0"/>
              <w:ind w:left="100"/>
              <w:rPr>
                <w:noProof/>
              </w:rPr>
            </w:pPr>
            <w:r>
              <w:rPr>
                <w:noProof/>
              </w:rPr>
              <w:t>- TS29562_Nhss_imsSDM.yaml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44DA" w:rsidRPr="00C21836"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0194D" w:rsidRDefault="0060194D" w:rsidP="0060194D">
      <w:pPr>
        <w:pStyle w:val="1"/>
      </w:pPr>
      <w:bookmarkStart w:id="2" w:name="_Toc27252376"/>
      <w:bookmarkStart w:id="3" w:name="_Toc27252124"/>
      <w:bookmarkStart w:id="4" w:name="_Toc19633795"/>
      <w:r>
        <w:t>2</w:t>
      </w:r>
      <w:r>
        <w:tab/>
        <w:t>References</w:t>
      </w:r>
      <w:bookmarkEnd w:id="2"/>
      <w:bookmarkEnd w:id="3"/>
      <w:bookmarkEnd w:id="4"/>
    </w:p>
    <w:p w:rsidR="0060194D" w:rsidRDefault="0060194D" w:rsidP="0060194D">
      <w:r>
        <w:t>The following documents contain provisions which, through reference in this text, constitute provisions of the present document.</w:t>
      </w:r>
    </w:p>
    <w:p w:rsidR="0060194D" w:rsidRDefault="0060194D" w:rsidP="0060194D">
      <w:pPr>
        <w:pStyle w:val="B1"/>
      </w:pPr>
      <w:r>
        <w:t>-</w:t>
      </w:r>
      <w:r>
        <w:tab/>
        <w:t>References are either specific (identified by date of publication, edition number, version number, etc.) or non</w:t>
      </w:r>
      <w:r>
        <w:noBreakHyphen/>
        <w:t>specific.</w:t>
      </w:r>
    </w:p>
    <w:p w:rsidR="0060194D" w:rsidRDefault="0060194D" w:rsidP="0060194D">
      <w:pPr>
        <w:pStyle w:val="B1"/>
      </w:pPr>
      <w:r>
        <w:t>-</w:t>
      </w:r>
      <w:r>
        <w:tab/>
        <w:t>For a specific reference, subsequent revisions do not apply.</w:t>
      </w:r>
    </w:p>
    <w:p w:rsidR="0060194D" w:rsidRDefault="0060194D" w:rsidP="006019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0194D" w:rsidRDefault="0060194D" w:rsidP="0060194D">
      <w:pPr>
        <w:pStyle w:val="EX"/>
      </w:pPr>
      <w:r>
        <w:t>[</w:t>
      </w:r>
      <w:r>
        <w:rPr>
          <w:noProof/>
        </w:rPr>
        <w:t>1</w:t>
      </w:r>
      <w:r>
        <w:t>]</w:t>
      </w:r>
      <w:r>
        <w:tab/>
        <w:t>3GPP TR 21.905: "Vocabulary for 3GPP Specifications".</w:t>
      </w:r>
    </w:p>
    <w:p w:rsidR="0060194D" w:rsidRDefault="0060194D" w:rsidP="0060194D">
      <w:pPr>
        <w:pStyle w:val="EX"/>
      </w:pPr>
      <w:r>
        <w:t>[2]</w:t>
      </w:r>
      <w:r>
        <w:tab/>
        <w:t>3GPP TS 23.007: "Restoration procedures".</w:t>
      </w:r>
    </w:p>
    <w:p w:rsidR="0060194D" w:rsidRDefault="0060194D" w:rsidP="0060194D">
      <w:pPr>
        <w:pStyle w:val="EX"/>
      </w:pPr>
      <w:r>
        <w:t>[3]</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 </w:t>
      </w:r>
    </w:p>
    <w:p w:rsidR="0060194D" w:rsidRDefault="0060194D" w:rsidP="0060194D">
      <w:pPr>
        <w:pStyle w:val="EX"/>
        <w:tabs>
          <w:tab w:val="num" w:pos="360"/>
        </w:tabs>
      </w:pPr>
      <w:r>
        <w:t>[4]</w:t>
      </w:r>
      <w:r>
        <w:tab/>
        <w:t>3GPP TS 24.008: "</w:t>
      </w:r>
      <w:smartTag w:uri="urn:schemas-microsoft-com:office:smarttags" w:element="place">
        <w:r>
          <w:t>Mobile</w:t>
        </w:r>
      </w:smartTag>
      <w:r>
        <w:t xml:space="preserve"> radio interface Layer 3 specification".</w:t>
      </w:r>
    </w:p>
    <w:p w:rsidR="0060194D" w:rsidRDefault="0060194D" w:rsidP="0060194D">
      <w:pPr>
        <w:pStyle w:val="EX"/>
        <w:tabs>
          <w:tab w:val="num" w:pos="360"/>
        </w:tabs>
      </w:pPr>
      <w:r>
        <w:t>[5]</w:t>
      </w:r>
      <w:r>
        <w:tab/>
        <w:t>3GPP TS 29.213: "Policy and charging control signalling flows and Quality of Service (</w:t>
      </w:r>
      <w:proofErr w:type="spellStart"/>
      <w:r>
        <w:t>QoS</w:t>
      </w:r>
      <w:proofErr w:type="spellEnd"/>
      <w:r>
        <w:t>) parameter mapping".</w:t>
      </w:r>
    </w:p>
    <w:p w:rsidR="0060194D" w:rsidRDefault="0060194D" w:rsidP="0060194D">
      <w:pPr>
        <w:pStyle w:val="EX"/>
        <w:rPr>
          <w:lang w:eastAsia="en-GB"/>
        </w:rPr>
      </w:pPr>
      <w:r>
        <w:rPr>
          <w:lang w:eastAsia="en-GB"/>
        </w:rPr>
        <w:t>[6]</w:t>
      </w:r>
      <w:r>
        <w:rPr>
          <w:lang w:eastAsia="en-GB"/>
        </w:rPr>
        <w:tab/>
        <w:t>3GPP TS 29.212: "Policy and Charging Control (PCC); Reference points".</w:t>
      </w:r>
    </w:p>
    <w:p w:rsidR="0060194D" w:rsidRDefault="0060194D" w:rsidP="0060194D">
      <w:pPr>
        <w:pStyle w:val="EX"/>
        <w:rPr>
          <w:lang w:eastAsia="en-GB"/>
        </w:rPr>
      </w:pPr>
      <w:r>
        <w:rPr>
          <w:lang w:eastAsia="en-GB"/>
        </w:rPr>
        <w:t>[7]</w:t>
      </w:r>
      <w:r>
        <w:rPr>
          <w:lang w:eastAsia="en-GB"/>
        </w:rPr>
        <w:tab/>
        <w:t>3GPP TS 29.214: "Policy and Charging Control over Rx reference point".</w:t>
      </w:r>
    </w:p>
    <w:p w:rsidR="0060194D" w:rsidRDefault="0060194D" w:rsidP="0060194D">
      <w:pPr>
        <w:pStyle w:val="EX"/>
        <w:rPr>
          <w:lang w:eastAsia="en-GB"/>
        </w:rPr>
      </w:pPr>
      <w:r>
        <w:rPr>
          <w:lang w:eastAsia="en-GB"/>
        </w:rPr>
        <w:t>[8]</w:t>
      </w:r>
      <w:r>
        <w:rPr>
          <w:lang w:eastAsia="en-GB"/>
        </w:rPr>
        <w:tab/>
        <w:t xml:space="preserve">3GPP TS 29.060: "General Packet Radio Service (GPRS); GPRS Tunnelling Protocol (GTP) across the </w:t>
      </w:r>
      <w:proofErr w:type="spellStart"/>
      <w:r>
        <w:rPr>
          <w:lang w:eastAsia="en-GB"/>
        </w:rPr>
        <w:t>Gn</w:t>
      </w:r>
      <w:proofErr w:type="spellEnd"/>
      <w:r>
        <w:rPr>
          <w:lang w:eastAsia="en-GB"/>
        </w:rPr>
        <w:t xml:space="preserve"> and </w:t>
      </w:r>
      <w:proofErr w:type="spellStart"/>
      <w:r>
        <w:rPr>
          <w:lang w:eastAsia="en-GB"/>
        </w:rPr>
        <w:t>Gp</w:t>
      </w:r>
      <w:proofErr w:type="spellEnd"/>
      <w:r>
        <w:rPr>
          <w:lang w:eastAsia="en-GB"/>
        </w:rPr>
        <w:t xml:space="preserve"> interface".</w:t>
      </w:r>
    </w:p>
    <w:p w:rsidR="0060194D" w:rsidRDefault="0060194D" w:rsidP="0060194D">
      <w:pPr>
        <w:pStyle w:val="EX"/>
        <w:rPr>
          <w:lang w:eastAsia="en-GB"/>
        </w:rPr>
      </w:pPr>
      <w:r>
        <w:rPr>
          <w:lang w:eastAsia="en-GB"/>
        </w:rPr>
        <w:t>[9]</w:t>
      </w:r>
      <w:r>
        <w:rPr>
          <w:lang w:eastAsia="en-GB"/>
        </w:rPr>
        <w:tab/>
        <w:t>3GPP TS 29.061: "Interworking between the Public Land Mobile Network (PLMN) supporting packet based services and Packet Data Networks (PDN)".</w:t>
      </w:r>
    </w:p>
    <w:p w:rsidR="0060194D" w:rsidRDefault="0060194D" w:rsidP="0060194D">
      <w:pPr>
        <w:pStyle w:val="EX"/>
        <w:tabs>
          <w:tab w:val="num" w:pos="360"/>
        </w:tabs>
      </w:pPr>
      <w:r>
        <w:t>[10]</w:t>
      </w:r>
      <w:r>
        <w:tab/>
        <w:t>3GPP TS 29.274: "3GPP Evolved Packet System. Evolved GPRS Tunnelling Protocol for EPS (GTPv2)".</w:t>
      </w:r>
    </w:p>
    <w:p w:rsidR="0060194D" w:rsidRDefault="0060194D" w:rsidP="0060194D">
      <w:pPr>
        <w:pStyle w:val="EX"/>
        <w:tabs>
          <w:tab w:val="num" w:pos="360"/>
        </w:tabs>
      </w:pPr>
      <w:r>
        <w:t>[11]</w:t>
      </w:r>
      <w:r>
        <w:tab/>
        <w:t>IETF RFC 3361: "Dynamic Host Configuration Protocol (DHCP-for-IPv4) Option for Session Initiation Protocol (SIP) Servers".</w:t>
      </w:r>
    </w:p>
    <w:p w:rsidR="0060194D" w:rsidRDefault="0060194D" w:rsidP="0060194D">
      <w:pPr>
        <w:pStyle w:val="EX"/>
        <w:tabs>
          <w:tab w:val="num" w:pos="360"/>
        </w:tabs>
      </w:pPr>
      <w:r>
        <w:t>[12]</w:t>
      </w:r>
      <w:r>
        <w:tab/>
        <w:t>IETF RFC 1034: "Session Initiation Protocol (SIP): Locating SIP Servers".</w:t>
      </w:r>
    </w:p>
    <w:p w:rsidR="0060194D" w:rsidRDefault="0060194D" w:rsidP="0060194D">
      <w:pPr>
        <w:pStyle w:val="EX"/>
        <w:tabs>
          <w:tab w:val="num" w:pos="360"/>
        </w:tabs>
      </w:pPr>
      <w:r>
        <w:t>[13]</w:t>
      </w:r>
      <w:r>
        <w:tab/>
        <w:t>IETF RFC 3319: "Dynamic Host Configuration Protocol (DHCPv6) Options for Session Initiation Protocol (SIP) Servers".</w:t>
      </w:r>
    </w:p>
    <w:p w:rsidR="0060194D" w:rsidRDefault="0060194D" w:rsidP="0060194D">
      <w:pPr>
        <w:pStyle w:val="EX"/>
        <w:tabs>
          <w:tab w:val="num" w:pos="360"/>
        </w:tabs>
      </w:pPr>
      <w:r>
        <w:t>[14]</w:t>
      </w:r>
      <w:r>
        <w:tab/>
        <w:t>IETF RFC 6223: "Indication of Support for Keep-Alive".</w:t>
      </w:r>
    </w:p>
    <w:p w:rsidR="0060194D" w:rsidRDefault="0060194D" w:rsidP="0060194D">
      <w:pPr>
        <w:pStyle w:val="EX"/>
        <w:rPr>
          <w:snapToGrid w:val="0"/>
        </w:rPr>
      </w:pPr>
      <w:r>
        <w:rPr>
          <w:snapToGrid w:val="0"/>
        </w:rPr>
        <w:t>[15]</w:t>
      </w:r>
      <w:r>
        <w:rPr>
          <w:snapToGrid w:val="0"/>
        </w:rPr>
        <w:tab/>
        <w:t>3GPP TS 29.275: "Proxy Mobile IPv6 (PMIPv6) based Mobility and Tunnelling protocols; Stage 3".</w:t>
      </w:r>
    </w:p>
    <w:p w:rsidR="0060194D" w:rsidRDefault="0060194D" w:rsidP="0060194D">
      <w:pPr>
        <w:pStyle w:val="EX"/>
      </w:pPr>
      <w:r>
        <w:rPr>
          <w:lang w:eastAsia="en-GB"/>
        </w:rPr>
        <w:t>[16]</w:t>
      </w:r>
      <w:r>
        <w:rPr>
          <w:lang w:eastAsia="en-GB"/>
        </w:rPr>
        <w:tab/>
        <w:t xml:space="preserve">IETF </w:t>
      </w:r>
      <w:r>
        <w:t>RFC 7077</w:t>
      </w:r>
      <w:r>
        <w:rPr>
          <w:lang w:eastAsia="en-GB"/>
        </w:rPr>
        <w:t>: "</w:t>
      </w:r>
      <w:r>
        <w:rPr>
          <w:lang w:eastAsia="zh-CN"/>
        </w:rPr>
        <w:t>Update Notifications</w:t>
      </w:r>
      <w:r>
        <w:rPr>
          <w:lang w:eastAsia="en-GB"/>
        </w:rPr>
        <w:t xml:space="preserve"> for Proxy Mobile IPv6".</w:t>
      </w:r>
      <w:r>
        <w:t xml:space="preserve"> </w:t>
      </w:r>
    </w:p>
    <w:p w:rsidR="0060194D" w:rsidRDefault="0060194D" w:rsidP="0060194D">
      <w:pPr>
        <w:pStyle w:val="EX"/>
      </w:pPr>
      <w:r>
        <w:t>[17]</w:t>
      </w:r>
      <w:r>
        <w:tab/>
      </w:r>
      <w:bookmarkStart w:id="5" w:name="_Ref157317154"/>
      <w:r>
        <w:t xml:space="preserve">3GPP TS 23.401: </w:t>
      </w:r>
      <w:r>
        <w:rPr>
          <w:iCs/>
          <w:snapToGrid w:val="0"/>
        </w:rPr>
        <w:t>"</w:t>
      </w:r>
      <w:r>
        <w:t>GPRS Enhancements for E-UTRAN Access</w:t>
      </w:r>
      <w:r>
        <w:rPr>
          <w:iCs/>
          <w:snapToGrid w:val="0"/>
        </w:rPr>
        <w:t>"</w:t>
      </w:r>
      <w:r>
        <w:t>.</w:t>
      </w:r>
      <w:bookmarkEnd w:id="5"/>
    </w:p>
    <w:p w:rsidR="0060194D" w:rsidRDefault="0060194D" w:rsidP="0060194D">
      <w:pPr>
        <w:pStyle w:val="EX"/>
      </w:pPr>
      <w:r>
        <w:rPr>
          <w:lang w:eastAsia="en-GB"/>
        </w:rPr>
        <w:t>[18]</w:t>
      </w:r>
      <w:r>
        <w:rPr>
          <w:lang w:eastAsia="en-GB"/>
        </w:rPr>
        <w:tab/>
        <w:t xml:space="preserve">IETF </w:t>
      </w:r>
      <w:r>
        <w:t>RFC 3261</w:t>
      </w:r>
      <w:r>
        <w:rPr>
          <w:lang w:eastAsia="en-GB"/>
        </w:rPr>
        <w:t>: "</w:t>
      </w:r>
      <w:r>
        <w:rPr>
          <w:lang w:val="en-US" w:eastAsia="zh-CN"/>
        </w:rPr>
        <w:t>SIP: Session Initiation Protocol</w:t>
      </w:r>
      <w:r>
        <w:rPr>
          <w:lang w:eastAsia="en-GB"/>
        </w:rPr>
        <w:t>".</w:t>
      </w:r>
    </w:p>
    <w:p w:rsidR="0060194D" w:rsidRDefault="0060194D" w:rsidP="0060194D">
      <w:pPr>
        <w:pStyle w:val="EX"/>
      </w:pPr>
      <w:r>
        <w:t>[19]</w:t>
      </w:r>
      <w:r>
        <w:tab/>
        <w:t>3GPP TS 24.229: "IP multimedia call control protocol based on Session Initiation Protocol (SIP) and Session Description Protocol (SDP); Stage 3".</w:t>
      </w:r>
    </w:p>
    <w:p w:rsidR="0060194D" w:rsidRDefault="0060194D" w:rsidP="0060194D">
      <w:pPr>
        <w:pStyle w:val="EX"/>
      </w:pPr>
      <w:r>
        <w:t>[20]</w:t>
      </w:r>
      <w:r>
        <w:tab/>
        <w:t>3GPP TS 23.060: "General Packet Radio Service (GPRS); Service description; Stage 2".</w:t>
      </w:r>
    </w:p>
    <w:p w:rsidR="0060194D" w:rsidRDefault="0060194D" w:rsidP="0060194D">
      <w:pPr>
        <w:pStyle w:val="EX"/>
      </w:pPr>
      <w:r>
        <w:lastRenderedPageBreak/>
        <w:t>[21]</w:t>
      </w:r>
      <w:r>
        <w:tab/>
        <w:t>GSMA PRD IR.65: "IMS Roaming and Interworking Guidelines, version 14.0".</w:t>
      </w:r>
    </w:p>
    <w:p w:rsidR="0060194D" w:rsidRDefault="0060194D" w:rsidP="0060194D">
      <w:pPr>
        <w:pStyle w:val="EX"/>
      </w:pPr>
      <w:r>
        <w:t>[22]</w:t>
      </w:r>
      <w:r>
        <w:tab/>
        <w:t xml:space="preserve">3GPP TS 24.244: </w:t>
      </w:r>
      <w:r>
        <w:rPr>
          <w:iCs/>
          <w:snapToGrid w:val="0"/>
        </w:rPr>
        <w:t>"</w:t>
      </w:r>
      <w:r>
        <w:t>Wireless LAN control plane protocol for trusted WLAN access to EPC; Stage 3</w:t>
      </w:r>
      <w:r>
        <w:rPr>
          <w:iCs/>
          <w:snapToGrid w:val="0"/>
        </w:rPr>
        <w:t>"</w:t>
      </w:r>
      <w:r>
        <w:t>.</w:t>
      </w:r>
    </w:p>
    <w:p w:rsidR="0060194D" w:rsidRDefault="0060194D" w:rsidP="0060194D">
      <w:pPr>
        <w:pStyle w:val="EX"/>
        <w:rPr>
          <w:lang w:eastAsia="en-GB"/>
        </w:rPr>
      </w:pPr>
      <w:r>
        <w:rPr>
          <w:lang w:eastAsia="en-GB"/>
        </w:rPr>
        <w:t>[23]</w:t>
      </w:r>
      <w:r>
        <w:rPr>
          <w:lang w:eastAsia="en-GB"/>
        </w:rPr>
        <w:tab/>
        <w:t>IETF </w:t>
      </w:r>
      <w:r>
        <w:t>RFC 7296</w:t>
      </w:r>
      <w:r>
        <w:rPr>
          <w:lang w:eastAsia="en-GB"/>
        </w:rPr>
        <w:t>: "</w:t>
      </w:r>
      <w:r>
        <w:rPr>
          <w:lang w:val="en-US" w:eastAsia="zh-CN"/>
        </w:rPr>
        <w:t>Internet Key Exchange Protocol Version 2 (IKEv2)</w:t>
      </w:r>
      <w:r>
        <w:rPr>
          <w:lang w:eastAsia="en-GB"/>
        </w:rPr>
        <w:t>".</w:t>
      </w:r>
    </w:p>
    <w:p w:rsidR="0060194D" w:rsidRDefault="0060194D" w:rsidP="0060194D">
      <w:pPr>
        <w:pStyle w:val="EX"/>
        <w:rPr>
          <w:lang w:eastAsia="en-GB"/>
        </w:rPr>
      </w:pPr>
      <w:r>
        <w:rPr>
          <w:lang w:eastAsia="en-GB"/>
        </w:rPr>
        <w:t>[24]</w:t>
      </w:r>
      <w:r>
        <w:rPr>
          <w:lang w:eastAsia="en-GB"/>
        </w:rPr>
        <w:tab/>
        <w:t>3GPP TS 29.273: "Evolved Packet System (EPS); 3GPP EPS AAA interfaces".</w:t>
      </w:r>
    </w:p>
    <w:p w:rsidR="0060194D" w:rsidRDefault="0060194D" w:rsidP="0060194D">
      <w:pPr>
        <w:pStyle w:val="EX"/>
        <w:rPr>
          <w:lang w:eastAsia="en-GB"/>
        </w:rPr>
      </w:pPr>
      <w:r>
        <w:rPr>
          <w:lang w:eastAsia="en-GB"/>
        </w:rPr>
        <w:t>[25]</w:t>
      </w:r>
      <w:r>
        <w:rPr>
          <w:lang w:eastAsia="en-GB"/>
        </w:rPr>
        <w:tab/>
        <w:t>IETF </w:t>
      </w:r>
      <w:r>
        <w:t>RFC 3588</w:t>
      </w:r>
      <w:r>
        <w:rPr>
          <w:lang w:eastAsia="en-GB"/>
        </w:rPr>
        <w:t>: "</w:t>
      </w:r>
      <w:r>
        <w:rPr>
          <w:lang w:val="en-US" w:eastAsia="zh-CN"/>
        </w:rPr>
        <w:t>Diameter Base Protocol)</w:t>
      </w:r>
      <w:r>
        <w:rPr>
          <w:lang w:eastAsia="en-GB"/>
        </w:rPr>
        <w:t xml:space="preserve">". </w:t>
      </w:r>
    </w:p>
    <w:p w:rsidR="0060194D" w:rsidRDefault="0060194D" w:rsidP="0060194D">
      <w:pPr>
        <w:pStyle w:val="EX"/>
      </w:pPr>
      <w:r>
        <w:rPr>
          <w:lang w:eastAsia="en-GB"/>
        </w:rPr>
        <w:t>[26]</w:t>
      </w:r>
      <w:r>
        <w:rPr>
          <w:lang w:eastAsia="en-GB"/>
        </w:rPr>
        <w:tab/>
      </w:r>
      <w:r>
        <w:t>IETF RFC 5996 (September 2010): "Internet Key Exchange Protocol Version 2 (IKEv2)".</w:t>
      </w:r>
    </w:p>
    <w:p w:rsidR="0060194D" w:rsidRDefault="0060194D" w:rsidP="0060194D">
      <w:pPr>
        <w:pStyle w:val="EX"/>
        <w:rPr>
          <w:lang w:eastAsia="zh-CN"/>
        </w:rPr>
      </w:pPr>
      <w:r>
        <w:t>[27]</w:t>
      </w:r>
      <w:r>
        <w:tab/>
        <w:t>3GPP</w:t>
      </w:r>
      <w:r>
        <w:rPr>
          <w:lang w:val="en-US"/>
        </w:rPr>
        <w:t> </w:t>
      </w:r>
      <w:r>
        <w:t>TS</w:t>
      </w:r>
      <w:r>
        <w:rPr>
          <w:lang w:val="en-US"/>
        </w:rPr>
        <w:t> </w:t>
      </w:r>
      <w:r>
        <w:t>23.228: "IP Multimedia Subsystem (IMS); Stage 2".</w:t>
      </w:r>
    </w:p>
    <w:p w:rsidR="0060194D" w:rsidRDefault="0060194D" w:rsidP="0060194D">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rsidR="0060194D" w:rsidRDefault="0060194D" w:rsidP="0060194D">
      <w:pPr>
        <w:pStyle w:val="EX"/>
        <w:rPr>
          <w:lang w:eastAsia="zh-CN"/>
        </w:rPr>
      </w:pPr>
      <w:r>
        <w:t>[29]</w:t>
      </w:r>
      <w:r>
        <w:tab/>
        <w:t>3GPP</w:t>
      </w:r>
      <w:r>
        <w:rPr>
          <w:lang w:val="en-US"/>
        </w:rPr>
        <w:t> </w:t>
      </w:r>
      <w:r>
        <w:t>TS</w:t>
      </w:r>
      <w:r>
        <w:rPr>
          <w:lang w:val="en-US"/>
        </w:rPr>
        <w:t> </w:t>
      </w:r>
      <w:r>
        <w:t>23.502: "Procedures for the 5G System; Stage 2".</w:t>
      </w:r>
    </w:p>
    <w:p w:rsidR="0060194D" w:rsidRDefault="0060194D" w:rsidP="0060194D">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rsidR="0060194D" w:rsidRDefault="0060194D" w:rsidP="0060194D">
      <w:pPr>
        <w:pStyle w:val="EX"/>
        <w:rPr>
          <w:lang w:eastAsia="zh-CN"/>
        </w:rPr>
      </w:pPr>
      <w:r>
        <w:rPr>
          <w:lang w:eastAsia="zh-CN"/>
        </w:rPr>
        <w:t>[31]</w:t>
      </w:r>
      <w:r>
        <w:rPr>
          <w:lang w:eastAsia="zh-CN"/>
        </w:rPr>
        <w:tab/>
        <w:t>3GPP TS 29.503: "5G System; Unified Data Management Services; Stage 3".</w:t>
      </w:r>
    </w:p>
    <w:p w:rsidR="0060194D" w:rsidRDefault="0060194D" w:rsidP="0060194D">
      <w:pPr>
        <w:pStyle w:val="EX"/>
        <w:rPr>
          <w:lang w:eastAsia="zh-CN"/>
        </w:rPr>
      </w:pPr>
      <w:bookmarkStart w:id="6" w:name="_Hlk533148003"/>
      <w:r>
        <w:rPr>
          <w:lang w:eastAsia="zh-CN"/>
        </w:rPr>
        <w:t>[32]</w:t>
      </w:r>
      <w:r>
        <w:rPr>
          <w:lang w:eastAsia="zh-CN"/>
        </w:rPr>
        <w:tab/>
        <w:t>3GPP TS 29.512: "5G System; Session Management Policy Control Service; Stage 3".</w:t>
      </w:r>
      <w:bookmarkEnd w:id="6"/>
    </w:p>
    <w:p w:rsidR="0060194D" w:rsidRDefault="0060194D" w:rsidP="0060194D">
      <w:pPr>
        <w:pStyle w:val="EX"/>
        <w:rPr>
          <w:lang w:eastAsia="zh-CN"/>
        </w:rPr>
      </w:pPr>
      <w:r>
        <w:rPr>
          <w:lang w:eastAsia="zh-CN"/>
        </w:rPr>
        <w:t>[33]</w:t>
      </w:r>
      <w:r>
        <w:rPr>
          <w:lang w:eastAsia="zh-CN"/>
        </w:rPr>
        <w:tab/>
        <w:t>3GPP TS 23.632: "User Data Interworking, Coexistence and Migration; Stage 2".</w:t>
      </w:r>
    </w:p>
    <w:p w:rsidR="00D563C4" w:rsidRPr="0060194D" w:rsidRDefault="0060194D" w:rsidP="00EF7FA9">
      <w:pPr>
        <w:pStyle w:val="EX"/>
        <w:rPr>
          <w:noProof/>
        </w:rPr>
      </w:pPr>
      <w:ins w:id="7" w:author="Huawei" w:date="2020-05-21T14:25:00Z">
        <w:r>
          <w:rPr>
            <w:rFonts w:hint="eastAsia"/>
            <w:lang w:eastAsia="zh-CN"/>
          </w:rPr>
          <w:t>[</w:t>
        </w:r>
        <w:r>
          <w:rPr>
            <w:lang w:eastAsia="zh-CN"/>
          </w:rPr>
          <w:t>X1]</w:t>
        </w:r>
        <w:r w:rsidRPr="00541F26">
          <w:rPr>
            <w:lang w:eastAsia="zh-CN"/>
          </w:rPr>
          <w:t xml:space="preserve"> </w:t>
        </w:r>
        <w:r>
          <w:rPr>
            <w:lang w:eastAsia="zh-CN"/>
          </w:rPr>
          <w:tab/>
          <w:t>3GPP</w:t>
        </w:r>
        <w:r>
          <w:rPr>
            <w:lang w:val="en-US" w:eastAsia="zh-CN"/>
          </w:rPr>
          <w:t> TS 2</w:t>
        </w:r>
      </w:ins>
      <w:ins w:id="8" w:author="Huawei" w:date="2020-05-21T17:09:00Z">
        <w:r w:rsidR="00EF7FA9">
          <w:rPr>
            <w:lang w:val="en-US" w:eastAsia="zh-CN"/>
          </w:rPr>
          <w:t>9</w:t>
        </w:r>
      </w:ins>
      <w:ins w:id="9" w:author="Huawei" w:date="2020-05-21T14:25:00Z">
        <w:r>
          <w:rPr>
            <w:lang w:val="en-US" w:eastAsia="zh-CN"/>
          </w:rPr>
          <w:t>.3</w:t>
        </w:r>
      </w:ins>
      <w:ins w:id="10" w:author="Huawei" w:date="2020-05-21T17:09:00Z">
        <w:r w:rsidR="00EF7FA9">
          <w:rPr>
            <w:lang w:val="en-US" w:eastAsia="zh-CN"/>
          </w:rPr>
          <w:t>28</w:t>
        </w:r>
      </w:ins>
      <w:ins w:id="11" w:author="Huawei" w:date="2020-05-21T14:25:00Z">
        <w:r>
          <w:rPr>
            <w:lang w:val="en-US" w:eastAsia="zh-CN"/>
          </w:rPr>
          <w:t>: "</w:t>
        </w:r>
      </w:ins>
      <w:ins w:id="12" w:author="Huawei" w:date="2020-05-21T17:10:00Z">
        <w:r w:rsidR="00EF7FA9" w:rsidRPr="00EF7FA9">
          <w:rPr>
            <w:lang w:val="en-US" w:eastAsia="zh-CN"/>
          </w:rPr>
          <w:t xml:space="preserve">IP Multimedia (IM) Subsystem </w:t>
        </w:r>
        <w:proofErr w:type="spellStart"/>
        <w:r w:rsidR="00EF7FA9" w:rsidRPr="00EF7FA9">
          <w:rPr>
            <w:lang w:val="en-US" w:eastAsia="zh-CN"/>
          </w:rPr>
          <w:t>Sh</w:t>
        </w:r>
        <w:proofErr w:type="spellEnd"/>
        <w:r w:rsidR="00EF7FA9" w:rsidRPr="00EF7FA9">
          <w:rPr>
            <w:lang w:val="en-US" w:eastAsia="zh-CN"/>
          </w:rPr>
          <w:t xml:space="preserve"> interface;</w:t>
        </w:r>
        <w:r w:rsidR="00EF7FA9">
          <w:rPr>
            <w:lang w:val="en-US" w:eastAsia="zh-CN"/>
          </w:rPr>
          <w:t xml:space="preserve"> </w:t>
        </w:r>
        <w:proofErr w:type="spellStart"/>
        <w:r w:rsidR="00EF7FA9" w:rsidRPr="00EF7FA9">
          <w:rPr>
            <w:lang w:val="en-US" w:eastAsia="zh-CN"/>
          </w:rPr>
          <w:t>Signal</w:t>
        </w:r>
        <w:r w:rsidR="00EF7FA9">
          <w:rPr>
            <w:lang w:val="en-US" w:eastAsia="zh-CN"/>
          </w:rPr>
          <w:t>ling</w:t>
        </w:r>
        <w:proofErr w:type="spellEnd"/>
        <w:r w:rsidR="00EF7FA9">
          <w:rPr>
            <w:lang w:val="en-US" w:eastAsia="zh-CN"/>
          </w:rPr>
          <w:t xml:space="preserve"> flows and message contents</w:t>
        </w:r>
      </w:ins>
      <w:ins w:id="13" w:author="Huawei" w:date="2020-05-21T14:25:00Z">
        <w:r>
          <w:rPr>
            <w:lang w:val="en-US" w:eastAsia="zh-CN"/>
          </w:rPr>
          <w:t>".</w:t>
        </w:r>
      </w:ins>
    </w:p>
    <w:p w:rsidR="00D563C4" w:rsidRPr="00731674" w:rsidRDefault="00D563C4" w:rsidP="00D563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777957" w:rsidRDefault="00777957" w:rsidP="00777957">
      <w:pPr>
        <w:pStyle w:val="6"/>
      </w:pPr>
      <w:bookmarkStart w:id="14" w:name="_Toc35940334"/>
      <w:bookmarkStart w:id="15" w:name="_Toc34749281"/>
      <w:bookmarkStart w:id="16" w:name="_Toc34748291"/>
      <w:bookmarkStart w:id="17" w:name="_Toc34747915"/>
      <w:bookmarkStart w:id="18" w:name="_Toc34740556"/>
      <w:bookmarkStart w:id="19" w:name="_Toc34346479"/>
      <w:bookmarkStart w:id="20" w:name="_Toc24978744"/>
      <w:bookmarkStart w:id="21" w:name="_Toc21948871"/>
      <w:r>
        <w:t>5.3.2.2.2.1</w:t>
      </w:r>
      <w:r>
        <w:tab/>
        <w:t>IMS Identity Data Retrieval</w:t>
      </w:r>
      <w:bookmarkEnd w:id="14"/>
      <w:bookmarkEnd w:id="15"/>
      <w:bookmarkEnd w:id="16"/>
      <w:bookmarkEnd w:id="17"/>
      <w:bookmarkEnd w:id="18"/>
      <w:bookmarkEnd w:id="19"/>
      <w:bookmarkEnd w:id="20"/>
      <w:bookmarkEnd w:id="21"/>
    </w:p>
    <w:p w:rsidR="00777957" w:rsidRDefault="00777957" w:rsidP="00777957">
      <w:r>
        <w:t>Figure 5.3.2.2.2.1-1 shows a scenario where the NF service consumer (IMS-AS) sends a request to the HSS to receive the UE's IMS Identity Data for the IMS associated Identities (IRS and Alias group information). The request contains the UE's identity (</w:t>
      </w:r>
      <w:proofErr w:type="gramStart"/>
      <w:r>
        <w:t>/{</w:t>
      </w:r>
      <w:proofErr w:type="gramEnd"/>
      <w:r>
        <w:t>imsUeId}), the type of the requested information (/identities/</w:t>
      </w:r>
      <w:proofErr w:type="spellStart"/>
      <w:r>
        <w:t>ims</w:t>
      </w:r>
      <w:proofErr w:type="spellEnd"/>
      <w:r>
        <w:t>-associated-identities) and query parameters (e.g. supported-features).</w:t>
      </w:r>
    </w:p>
    <w:p w:rsidR="00777957" w:rsidRDefault="00777957" w:rsidP="00777957">
      <w:pPr>
        <w:pStyle w:val="TH"/>
      </w:pPr>
      <w:r>
        <w:object w:dxaOrig="735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00.2pt" o:ole="">
            <v:imagedata r:id="rId13" o:title=""/>
          </v:shape>
          <o:OLEObject Type="Embed" ProgID="Visio.Drawing.11" ShapeID="_x0000_i1025" DrawAspect="Content" ObjectID="_1653294709" r:id="rId14"/>
        </w:object>
      </w:r>
    </w:p>
    <w:p w:rsidR="00777957" w:rsidRDefault="00777957" w:rsidP="00777957">
      <w:pPr>
        <w:pStyle w:val="TF"/>
      </w:pPr>
      <w:r>
        <w:t>Figure 5.3.2.2.2.1-1: IMS Identity Data Retrieval</w:t>
      </w:r>
    </w:p>
    <w:p w:rsidR="00777957" w:rsidRDefault="00777957" w:rsidP="00777957">
      <w:pPr>
        <w:pStyle w:val="B1"/>
      </w:pPr>
      <w:r>
        <w:t>1.</w:t>
      </w:r>
      <w:r>
        <w:tab/>
        <w:t>The NF service consumer (IMS-AS) sends a GET request to the resource representing the UE's Identity Data for the IMS associated identities with query parameters indicating the supported-features.</w:t>
      </w:r>
    </w:p>
    <w:p w:rsidR="00777957" w:rsidRDefault="00777957" w:rsidP="00777957">
      <w:pPr>
        <w:pStyle w:val="B1"/>
      </w:pPr>
      <w:r>
        <w:t>2a.</w:t>
      </w:r>
      <w:r>
        <w:tab/>
      </w:r>
      <w:proofErr w:type="gramStart"/>
      <w:r>
        <w:t>On</w:t>
      </w:r>
      <w:proofErr w:type="gramEnd"/>
      <w:r>
        <w:t xml:space="preserve"> success, the HSS responds with "200 OK" with the message body containing the UE's Implicit Registration Set (if any) and the Alias Group information (if any) which the UE's identity belongs to as relevant for the requesting NF service consumer. Additional information (e.g.</w:t>
      </w:r>
      <w:del w:id="22" w:author="Huawei r1" w:date="2020-06-04T20:17:00Z">
        <w:r w:rsidDel="00700E1C">
          <w:delText xml:space="preserve"> </w:delText>
        </w:r>
      </w:del>
      <w:del w:id="23" w:author="Huawei r1" w:date="2020-06-04T17:59:00Z">
        <w:r w:rsidDel="00FA32D8">
          <w:delText>barring,</w:delText>
        </w:r>
      </w:del>
      <w:r>
        <w:t xml:space="preserve"> distinct or </w:t>
      </w:r>
      <w:proofErr w:type="spellStart"/>
      <w:r>
        <w:t>wildcarded</w:t>
      </w:r>
      <w:proofErr w:type="spellEnd"/>
      <w:r>
        <w:t xml:space="preserve"> type of identity</w:t>
      </w:r>
      <w:ins w:id="24" w:author="Huawei" w:date="2020-05-21T17:28:00Z">
        <w:r w:rsidR="00615F2C">
          <w:t>, registration state</w:t>
        </w:r>
      </w:ins>
      <w:r>
        <w:t>) is also included in the response.</w:t>
      </w:r>
    </w:p>
    <w:p w:rsidR="00777957" w:rsidRDefault="00777957" w:rsidP="00777957">
      <w:pPr>
        <w:pStyle w:val="B1"/>
      </w:pPr>
      <w:r>
        <w:t>2b.</w:t>
      </w:r>
      <w:r>
        <w:tab/>
      </w:r>
      <w:proofErr w:type="gramStart"/>
      <w:r>
        <w:t>If</w:t>
      </w:r>
      <w:proofErr w:type="gramEnd"/>
      <w:r>
        <w:t xml:space="preserve"> there is no valid subscription data for the UE, HTTP status code "404 Not Found" shall be returned and it should include additional error information in the response body (in the "ProblemDetails" element).</w:t>
      </w:r>
    </w:p>
    <w:p w:rsidR="009944DA" w:rsidRDefault="00777957" w:rsidP="001073F4">
      <w:r>
        <w:t>On failure, the appropriate HTTP status code indicating the error shall be returned and appropriate additional error information should be returned in the GET response body.</w:t>
      </w:r>
    </w:p>
    <w:p w:rsidR="00B177D7" w:rsidRPr="00731674" w:rsidRDefault="00B177D7" w:rsidP="00B17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C21836">
        <w:rPr>
          <w:rFonts w:ascii="Arial" w:hAnsi="Arial" w:cs="Arial"/>
          <w:noProof/>
          <w:color w:val="0000FF"/>
          <w:sz w:val="28"/>
          <w:szCs w:val="28"/>
          <w:lang w:val="fr-FR"/>
        </w:rPr>
        <w:t>t Change * * * *</w:t>
      </w:r>
    </w:p>
    <w:p w:rsidR="00EF7FA9" w:rsidRDefault="00EF7FA9" w:rsidP="00EF7FA9">
      <w:pPr>
        <w:pStyle w:val="4"/>
      </w:pPr>
      <w:bookmarkStart w:id="25" w:name="_Toc35940564"/>
      <w:bookmarkStart w:id="26" w:name="_Toc34749511"/>
      <w:bookmarkStart w:id="27" w:name="_Toc34748521"/>
      <w:bookmarkStart w:id="28" w:name="_Toc34748145"/>
      <w:bookmarkStart w:id="29" w:name="_Toc34740786"/>
      <w:bookmarkStart w:id="30" w:name="_Toc34346709"/>
      <w:bookmarkStart w:id="31" w:name="_Toc24978843"/>
      <w:bookmarkStart w:id="32" w:name="_Toc11338781"/>
      <w:bookmarkStart w:id="33" w:name="_Toc11338835"/>
      <w:bookmarkStart w:id="34" w:name="_Toc35940603"/>
      <w:bookmarkStart w:id="35" w:name="_Toc34749550"/>
      <w:bookmarkStart w:id="36" w:name="_Toc34748560"/>
      <w:bookmarkStart w:id="37" w:name="_Toc34748184"/>
      <w:bookmarkStart w:id="38" w:name="_Toc34740825"/>
      <w:bookmarkStart w:id="39" w:name="_Toc34346748"/>
      <w:bookmarkStart w:id="40" w:name="_Toc24978859"/>
      <w:r>
        <w:t>6.2.6.1</w:t>
      </w:r>
      <w:r>
        <w:tab/>
        <w:t>General</w:t>
      </w:r>
      <w:bookmarkEnd w:id="25"/>
      <w:bookmarkEnd w:id="26"/>
      <w:bookmarkEnd w:id="27"/>
      <w:bookmarkEnd w:id="28"/>
      <w:bookmarkEnd w:id="29"/>
      <w:bookmarkEnd w:id="30"/>
      <w:bookmarkEnd w:id="31"/>
      <w:bookmarkEnd w:id="32"/>
    </w:p>
    <w:p w:rsidR="00EF7FA9" w:rsidRDefault="00EF7FA9" w:rsidP="00EF7FA9">
      <w:r>
        <w:t>This clause specifies the application data model supported by the API.</w:t>
      </w:r>
    </w:p>
    <w:p w:rsidR="00EF7FA9" w:rsidRDefault="00EF7FA9" w:rsidP="00EF7FA9">
      <w:r>
        <w:t>Table 6.2.6.1-1 specifies the data types defined for the Nhss_imsSDM service API.</w:t>
      </w:r>
    </w:p>
    <w:p w:rsidR="00EF7FA9" w:rsidRDefault="00EF7FA9" w:rsidP="00EF7FA9">
      <w:pPr>
        <w:pStyle w:val="TH"/>
      </w:pPr>
      <w:r>
        <w:t>Table 6.2.6.1-1: Nhss_imsSDM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Description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ScscfCapabilityList</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Information about mandatory and optional S-CSCF capabilities </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ImsProfileData</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6.2.6.2.4</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User's IMS profile data</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RepositoryData</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6.2.6.2.7</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Repository Data for the requested Service Indication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MsisdnList</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6.2.6.2.8</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List of MSISDNs associated to the IMS public Identity </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6.2.6.2.9</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Public Identities which belong to the same Implicit Registration Set (if any) than the requested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PublicIdentity</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6.2.6.2.10</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rsidP="00B906F2">
            <w:pPr>
              <w:pStyle w:val="TAL"/>
              <w:rPr>
                <w:rFonts w:cs="Arial"/>
                <w:szCs w:val="18"/>
              </w:rPr>
            </w:pPr>
            <w:r>
              <w:rPr>
                <w:rFonts w:cs="Arial"/>
                <w:szCs w:val="18"/>
              </w:rPr>
              <w:t>IMS Public Identity and the related data (Alias Group Id, IRS default indication, Identity Type</w:t>
            </w:r>
            <w:ins w:id="41" w:author="Huawei" w:date="2020-05-21T17:20:00Z">
              <w:r w:rsidR="00DE7FEB">
                <w:rPr>
                  <w:rFonts w:cs="Arial"/>
                  <w:szCs w:val="18"/>
                </w:rPr>
                <w:t>,</w:t>
              </w:r>
            </w:ins>
            <w:ins w:id="42" w:author="Huawei" w:date="2020-05-21T17:30:00Z">
              <w:r w:rsidR="00587E71">
                <w:rPr>
                  <w:rFonts w:cs="Arial"/>
                  <w:szCs w:val="18"/>
                </w:rPr>
                <w:t xml:space="preserve"> registration state</w:t>
              </w:r>
            </w:ins>
            <w:r>
              <w:rPr>
                <w:rFonts w:cs="Arial"/>
                <w:szCs w:val="18"/>
              </w:rPr>
              <w:t>)</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ImsSdmSubscription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A subscription to notifications</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ImsRegistrationStatus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Registration status of the user.</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PriorityLevels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6.2.6.2.13</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Namespaces and priority levels allowed for the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Ifcs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6.2.6.2.14</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List of IFCs associated to the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Ifc</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6.2.6.2.15</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TriggerPoint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6.2.6.2.16</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Spt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6.2.6.2.17</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HeaderSipRequest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6.2.6.2.18</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SdpDescription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6.2.6.2.19</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ApplicationServer</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6.2.6.2.20</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Location Data (S_CSCF name)</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ServiceLevelTraceInformation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Service Level Trace Information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PsLocation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6.2.6.2.23</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Location data in PS domain.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SgsnLocationData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6.2.6.2.24</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MmeLocationData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6.2.6.2.25</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AmfLocationData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6.2.6.2.26</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TwanLocationData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6.2.6.2.27</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CsLocation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6.2.6.2.28</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Location data in CS domain.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CsgInformation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6.2.6.2.29</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SrvccData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6.2.6.2.30</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UE SRVCC capability (if available) and STN-SR (if subscribed)</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PsiActivationState</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6.2.6.2.31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Public Service Identity activation state</w:t>
            </w:r>
          </w:p>
        </w:tc>
      </w:tr>
    </w:tbl>
    <w:p w:rsidR="00EF7FA9" w:rsidRDefault="00EF7FA9" w:rsidP="00EF7FA9"/>
    <w:p w:rsidR="00EF7FA9" w:rsidRDefault="00EF7FA9" w:rsidP="00EF7FA9">
      <w:r>
        <w:t xml:space="preserve">Table 6.2.6.1-2 specifies data types re-used by the Nhss_imsSDM service API from other specifications, including a reference to their respective specifications and when needed, a short description of their use within the Nhss_imsSDM. </w:t>
      </w:r>
    </w:p>
    <w:p w:rsidR="00EF7FA9" w:rsidRDefault="00EF7FA9" w:rsidP="00EF7FA9">
      <w:pPr>
        <w:pStyle w:val="TH"/>
      </w:pPr>
      <w:r>
        <w:lastRenderedPageBreak/>
        <w:t>Table 6.2.6.1-2: Nhss_imsSDM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Comments</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Uri</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Uniform Resource Identifier</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SupportedFeatures</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see 3GPP 1 29.500 [4] clause 6.6</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ModificationNotification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Payload of the notification after a data change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rPr>
                <w:lang w:val="en-US"/>
              </w:rPr>
              <w:t>EutraLocation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E-UTRAN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rPr>
                <w:lang w:val="en-US"/>
              </w:rPr>
              <w:t>NrLocation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NR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PlmnId</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PLMN Identity</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TimeZone</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Time Zone and Daylight Saving Time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UtraLocation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UTRAN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GeraLocation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GERAN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DiameterIdentity</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Diameter URI</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NfInstanceId</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String uniquely identifying a NF instance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RatType</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RAT type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StnSr</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Session Transfer Number for SRVCC</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PatchItem</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Patch Item</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PatchResult</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Patch Result</w:t>
            </w:r>
          </w:p>
        </w:tc>
      </w:tr>
    </w:tbl>
    <w:p w:rsidR="00EF7FA9" w:rsidRDefault="00EF7FA9" w:rsidP="00EF7FA9"/>
    <w:p w:rsidR="00EF7FA9" w:rsidRPr="00731674" w:rsidRDefault="00EF7FA9" w:rsidP="00EF7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EF7FA9" w:rsidRDefault="00EF7FA9" w:rsidP="00EF7FA9">
      <w:pPr>
        <w:pStyle w:val="5"/>
      </w:pPr>
      <w:bookmarkStart w:id="43" w:name="_Toc35940575"/>
      <w:bookmarkStart w:id="44" w:name="_Toc34749522"/>
      <w:bookmarkStart w:id="45" w:name="_Toc34748532"/>
      <w:bookmarkStart w:id="46" w:name="_Toc34748156"/>
      <w:bookmarkStart w:id="47" w:name="_Toc34740797"/>
      <w:bookmarkStart w:id="48" w:name="_Toc34346720"/>
      <w:bookmarkStart w:id="49" w:name="_Toc24978854"/>
      <w:r>
        <w:t>6.2.6.2.10</w:t>
      </w:r>
      <w:r>
        <w:tab/>
        <w:t>Type: PublicIdentity</w:t>
      </w:r>
      <w:bookmarkEnd w:id="43"/>
      <w:bookmarkEnd w:id="44"/>
      <w:bookmarkEnd w:id="45"/>
      <w:bookmarkEnd w:id="46"/>
      <w:bookmarkEnd w:id="47"/>
      <w:bookmarkEnd w:id="48"/>
      <w:bookmarkEnd w:id="49"/>
    </w:p>
    <w:p w:rsidR="00EF7FA9" w:rsidRDefault="00EF7FA9" w:rsidP="00EF7FA9">
      <w:pPr>
        <w:pStyle w:val="TH"/>
      </w:pPr>
      <w:r>
        <w:rPr>
          <w:noProof/>
        </w:rPr>
        <w:t>Table </w:t>
      </w:r>
      <w:r>
        <w:t xml:space="preserve">6.2.6.2.10-1: </w:t>
      </w:r>
      <w:r>
        <w:rPr>
          <w:noProof/>
        </w:rPr>
        <w:t xml:space="preserve">Definition of type </w:t>
      </w:r>
      <w:r>
        <w:t>PublicIdentity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rPr>
                <w:rFonts w:cs="Arial"/>
                <w:szCs w:val="18"/>
              </w:rPr>
            </w:pPr>
            <w:r>
              <w:rPr>
                <w:rFonts w:cs="Arial"/>
                <w:szCs w:val="18"/>
              </w:rPr>
              <w:t>Description</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imsPublicId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ImsPublicId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IMS Public Identity (distinct or </w:t>
            </w:r>
            <w:proofErr w:type="spellStart"/>
            <w:r>
              <w:rPr>
                <w:rFonts w:cs="Arial"/>
                <w:szCs w:val="18"/>
              </w:rPr>
              <w:t>wildcarded</w:t>
            </w:r>
            <w:proofErr w:type="spellEnd"/>
            <w:r>
              <w:rPr>
                <w:rFonts w:cs="Arial"/>
                <w:szCs w:val="18"/>
              </w:rPr>
              <w:t>)</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identityType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IdentityType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Type of IMS Public Identity (e.g. </w:t>
            </w:r>
            <w:proofErr w:type="spellStart"/>
            <w:r>
              <w:rPr>
                <w:rFonts w:cs="Arial"/>
                <w:szCs w:val="18"/>
              </w:rPr>
              <w:t>Wildcarded</w:t>
            </w:r>
            <w:proofErr w:type="spellEnd"/>
            <w:r>
              <w:rPr>
                <w:rFonts w:cs="Arial"/>
                <w:szCs w:val="18"/>
              </w:rPr>
              <w:t xml:space="preserve"> Public Service Identity type)</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irsIsDefault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Indicates whether the IMS Public Identity is the default within the Implicit Registration Set. Absence and false indicates "non-default".</w:t>
            </w:r>
            <w:r>
              <w:rPr>
                <w:rFonts w:cs="Arial"/>
                <w:szCs w:val="18"/>
              </w:rPr>
              <w:br/>
              <w:t>Only one identity in SIP URI format and one identity in TEL URI format (if any) shall have value True for this attribute.</w:t>
            </w:r>
          </w:p>
        </w:tc>
      </w:tr>
      <w:tr w:rsidR="00EF7FA9" w:rsidTr="00EF7FA9">
        <w:trPr>
          <w:jc w:val="center"/>
        </w:trPr>
        <w:tc>
          <w:tcPr>
            <w:tcW w:w="2231"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aliasGroupId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rsidR="00EF7FA9" w:rsidRDefault="00EF7FA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b/>
                <w:szCs w:val="18"/>
              </w:rPr>
            </w:pPr>
            <w:r>
              <w:t>Unsigned integer indicating the Alias Group Identifier. Absence indicates that the identity does not belong to any Alias Group</w:t>
            </w:r>
          </w:p>
        </w:tc>
      </w:tr>
      <w:tr w:rsidR="00E80797" w:rsidTr="00EF7FA9">
        <w:trPr>
          <w:jc w:val="center"/>
          <w:ins w:id="50" w:author="Huawei" w:date="2020-05-21T17:27:00Z"/>
        </w:trPr>
        <w:tc>
          <w:tcPr>
            <w:tcW w:w="2231" w:type="dxa"/>
            <w:tcBorders>
              <w:top w:val="single" w:sz="4" w:space="0" w:color="auto"/>
              <w:left w:val="single" w:sz="4" w:space="0" w:color="auto"/>
              <w:bottom w:val="single" w:sz="4" w:space="0" w:color="auto"/>
              <w:right w:val="single" w:sz="4" w:space="0" w:color="auto"/>
            </w:tcBorders>
          </w:tcPr>
          <w:p w:rsidR="00E80797" w:rsidRDefault="00E80797" w:rsidP="00E80797">
            <w:pPr>
              <w:pStyle w:val="TAL"/>
              <w:rPr>
                <w:ins w:id="51" w:author="Huawei" w:date="2020-05-21T17:27:00Z"/>
                <w:lang w:eastAsia="zh-CN"/>
              </w:rPr>
            </w:pPr>
            <w:proofErr w:type="spellStart"/>
            <w:ins w:id="52" w:author="Huawei" w:date="2020-05-21T17:27:00Z">
              <w:r>
                <w:t>imsUserStatus</w:t>
              </w:r>
              <w:proofErr w:type="spellEnd"/>
            </w:ins>
          </w:p>
        </w:tc>
        <w:tc>
          <w:tcPr>
            <w:tcW w:w="1418" w:type="dxa"/>
            <w:tcBorders>
              <w:top w:val="single" w:sz="4" w:space="0" w:color="auto"/>
              <w:left w:val="single" w:sz="4" w:space="0" w:color="auto"/>
              <w:bottom w:val="single" w:sz="4" w:space="0" w:color="auto"/>
              <w:right w:val="single" w:sz="4" w:space="0" w:color="auto"/>
            </w:tcBorders>
          </w:tcPr>
          <w:p w:rsidR="00E80797" w:rsidRDefault="00E80797" w:rsidP="00E80797">
            <w:pPr>
              <w:pStyle w:val="TAL"/>
              <w:rPr>
                <w:ins w:id="53" w:author="Huawei" w:date="2020-05-21T17:27:00Z"/>
                <w:lang w:eastAsia="zh-CN"/>
              </w:rPr>
            </w:pPr>
            <w:proofErr w:type="spellStart"/>
            <w:ins w:id="54" w:author="Huawei" w:date="2020-05-21T17:27:00Z">
              <w:r>
                <w:t>ImsRegistrationState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E80797" w:rsidRDefault="00E80797" w:rsidP="00E80797">
            <w:pPr>
              <w:pStyle w:val="TAC"/>
              <w:rPr>
                <w:ins w:id="55" w:author="Huawei" w:date="2020-05-21T17:27:00Z"/>
                <w:lang w:eastAsia="zh-CN"/>
              </w:rPr>
            </w:pPr>
            <w:ins w:id="56" w:author="Huawei" w:date="2020-05-21T17:27:00Z">
              <w:r>
                <w:t>M</w:t>
              </w:r>
            </w:ins>
          </w:p>
        </w:tc>
        <w:tc>
          <w:tcPr>
            <w:tcW w:w="1134" w:type="dxa"/>
            <w:tcBorders>
              <w:top w:val="single" w:sz="4" w:space="0" w:color="auto"/>
              <w:left w:val="single" w:sz="4" w:space="0" w:color="auto"/>
              <w:bottom w:val="single" w:sz="4" w:space="0" w:color="auto"/>
              <w:right w:val="single" w:sz="4" w:space="0" w:color="auto"/>
            </w:tcBorders>
          </w:tcPr>
          <w:p w:rsidR="00E80797" w:rsidRDefault="00E80797" w:rsidP="00E80797">
            <w:pPr>
              <w:pStyle w:val="TAL"/>
              <w:rPr>
                <w:ins w:id="57" w:author="Huawei" w:date="2020-05-21T17:27:00Z"/>
                <w:lang w:eastAsia="zh-CN"/>
              </w:rPr>
            </w:pPr>
            <w:ins w:id="58" w:author="Huawei" w:date="2020-05-21T17:27:00Z">
              <w:r>
                <w:t>1</w:t>
              </w:r>
            </w:ins>
          </w:p>
        </w:tc>
        <w:tc>
          <w:tcPr>
            <w:tcW w:w="4359" w:type="dxa"/>
            <w:tcBorders>
              <w:top w:val="single" w:sz="4" w:space="0" w:color="auto"/>
              <w:left w:val="single" w:sz="4" w:space="0" w:color="auto"/>
              <w:bottom w:val="single" w:sz="4" w:space="0" w:color="auto"/>
              <w:right w:val="single" w:sz="4" w:space="0" w:color="auto"/>
            </w:tcBorders>
          </w:tcPr>
          <w:p w:rsidR="00E80797" w:rsidRDefault="00E80797" w:rsidP="00154E6F">
            <w:pPr>
              <w:pStyle w:val="TAL"/>
              <w:rPr>
                <w:ins w:id="59" w:author="Huawei" w:date="2020-05-21T17:27:00Z"/>
                <w:rFonts w:cs="Arial"/>
                <w:szCs w:val="18"/>
                <w:lang w:val="en-US"/>
              </w:rPr>
            </w:pPr>
            <w:ins w:id="60" w:author="Huawei" w:date="2020-05-21T17:27:00Z">
              <w:r>
                <w:rPr>
                  <w:rFonts w:cs="Arial"/>
                  <w:szCs w:val="18"/>
                </w:rPr>
                <w:t>It contains the most registered state of the user, as described in 3GPP TS 29.328 [X1], clause</w:t>
              </w:r>
            </w:ins>
            <w:ins w:id="61" w:author="Huawei" w:date="2020-05-22T15:54:00Z">
              <w:r w:rsidR="00154E6F">
                <w:rPr>
                  <w:rFonts w:cs="Arial"/>
                  <w:szCs w:val="18"/>
                </w:rPr>
                <w:t> </w:t>
              </w:r>
            </w:ins>
            <w:ins w:id="62" w:author="Huawei" w:date="2020-05-21T17:27:00Z">
              <w:r>
                <w:rPr>
                  <w:rFonts w:cs="Arial"/>
                  <w:szCs w:val="18"/>
                </w:rPr>
                <w:t>7.6.3.</w:t>
              </w:r>
            </w:ins>
          </w:p>
        </w:tc>
      </w:tr>
    </w:tbl>
    <w:p w:rsidR="00EF7FA9" w:rsidRPr="00EF7FA9" w:rsidRDefault="00EF7FA9" w:rsidP="00EF7FA9"/>
    <w:bookmarkEnd w:id="33"/>
    <w:bookmarkEnd w:id="34"/>
    <w:bookmarkEnd w:id="35"/>
    <w:bookmarkEnd w:id="36"/>
    <w:bookmarkEnd w:id="37"/>
    <w:bookmarkEnd w:id="38"/>
    <w:bookmarkEnd w:id="39"/>
    <w:bookmarkEnd w:id="40"/>
    <w:p w:rsidR="00B42E2E" w:rsidRPr="00731674" w:rsidRDefault="00B42E2E" w:rsidP="00B42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42E2E" w:rsidRDefault="00B42E2E" w:rsidP="00B42E2E">
      <w:pPr>
        <w:pStyle w:val="2"/>
      </w:pPr>
      <w:bookmarkStart w:id="63" w:name="_Toc35940662"/>
      <w:bookmarkStart w:id="64" w:name="_Toc34749609"/>
      <w:bookmarkStart w:id="65" w:name="_Toc34748619"/>
      <w:bookmarkStart w:id="66" w:name="_Toc34748243"/>
      <w:bookmarkStart w:id="67" w:name="_Toc34740884"/>
      <w:bookmarkStart w:id="68" w:name="_Toc34346807"/>
      <w:bookmarkStart w:id="69" w:name="_Toc24978901"/>
      <w:r>
        <w:t>A.3</w:t>
      </w:r>
      <w:r>
        <w:tab/>
        <w:t>Nhss_imsSDM API</w:t>
      </w:r>
      <w:bookmarkEnd w:id="63"/>
      <w:bookmarkEnd w:id="64"/>
      <w:bookmarkEnd w:id="65"/>
      <w:bookmarkEnd w:id="66"/>
      <w:bookmarkEnd w:id="67"/>
      <w:bookmarkEnd w:id="68"/>
      <w:bookmarkEnd w:id="69"/>
    </w:p>
    <w:p w:rsidR="00B42E2E" w:rsidRPr="00DE05D8" w:rsidRDefault="00B42E2E" w:rsidP="00B42E2E">
      <w:pPr>
        <w:pStyle w:val="ASN1Source"/>
        <w:widowControl/>
        <w:rPr>
          <w:noProof/>
          <w:lang w:val="en-GB"/>
        </w:rPr>
      </w:pPr>
      <w:r w:rsidRPr="00E30A2F">
        <w:rPr>
          <w:color w:val="0070C0"/>
          <w:szCs w:val="16"/>
          <w:lang w:val="en-GB"/>
        </w:rPr>
        <w:t>*****not shown for clarity************</w:t>
      </w:r>
    </w:p>
    <w:p w:rsidR="00B42E2E" w:rsidRDefault="00B42E2E" w:rsidP="00B42E2E">
      <w:pPr>
        <w:pStyle w:val="PL"/>
      </w:pPr>
      <w:r>
        <w:t xml:space="preserve">    PublicIdentity:</w:t>
      </w:r>
    </w:p>
    <w:p w:rsidR="00B42E2E" w:rsidRDefault="00B42E2E" w:rsidP="00B42E2E">
      <w:pPr>
        <w:pStyle w:val="PL"/>
      </w:pPr>
      <w:r>
        <w:t xml:space="preserve">      type: object</w:t>
      </w:r>
    </w:p>
    <w:p w:rsidR="00B42E2E" w:rsidRDefault="00B42E2E" w:rsidP="00B42E2E">
      <w:pPr>
        <w:pStyle w:val="PL"/>
      </w:pPr>
      <w:r>
        <w:t xml:space="preserve">      required:</w:t>
      </w:r>
    </w:p>
    <w:p w:rsidR="00B42E2E" w:rsidRDefault="00B42E2E" w:rsidP="00B42E2E">
      <w:pPr>
        <w:pStyle w:val="PL"/>
      </w:pPr>
      <w:r>
        <w:t xml:space="preserve">        - imsPublicId</w:t>
      </w:r>
    </w:p>
    <w:p w:rsidR="00B42E2E" w:rsidRDefault="00B42E2E" w:rsidP="00B42E2E">
      <w:pPr>
        <w:pStyle w:val="PL"/>
        <w:rPr>
          <w:ins w:id="70" w:author="Huawei r2" w:date="2020-06-10T11:43:00Z"/>
        </w:rPr>
      </w:pPr>
      <w:r>
        <w:t xml:space="preserve">        - identityType</w:t>
      </w:r>
    </w:p>
    <w:p w:rsidR="00FC4C6B" w:rsidRDefault="00FC4C6B" w:rsidP="00B42E2E">
      <w:pPr>
        <w:pStyle w:val="PL"/>
      </w:pPr>
      <w:ins w:id="71" w:author="Huawei r2" w:date="2020-06-10T11:43:00Z">
        <w:r>
          <w:t xml:space="preserve">        - </w:t>
        </w:r>
        <w:r>
          <w:t>imsUserStatus</w:t>
        </w:r>
      </w:ins>
      <w:bookmarkStart w:id="72" w:name="_GoBack"/>
      <w:bookmarkEnd w:id="72"/>
    </w:p>
    <w:p w:rsidR="00B42E2E" w:rsidRDefault="00B42E2E" w:rsidP="00B42E2E">
      <w:pPr>
        <w:pStyle w:val="PL"/>
      </w:pPr>
      <w:r>
        <w:t xml:space="preserve">      properties:</w:t>
      </w:r>
    </w:p>
    <w:p w:rsidR="00B42E2E" w:rsidRDefault="00B42E2E" w:rsidP="00B42E2E">
      <w:pPr>
        <w:pStyle w:val="PL"/>
      </w:pPr>
      <w:r>
        <w:t xml:space="preserve">        imsPublicId:</w:t>
      </w:r>
    </w:p>
    <w:p w:rsidR="00B42E2E" w:rsidRDefault="00B42E2E" w:rsidP="00B42E2E">
      <w:pPr>
        <w:pStyle w:val="PL"/>
      </w:pPr>
      <w:r>
        <w:t xml:space="preserve">          $ref: '#/components/schemas/ImsPublicId'</w:t>
      </w:r>
    </w:p>
    <w:p w:rsidR="00B42E2E" w:rsidRDefault="00B42E2E" w:rsidP="00B42E2E">
      <w:pPr>
        <w:pStyle w:val="PL"/>
      </w:pPr>
      <w:r>
        <w:t xml:space="preserve">        identityType:</w:t>
      </w:r>
    </w:p>
    <w:p w:rsidR="00B42E2E" w:rsidRDefault="00B42E2E" w:rsidP="00B42E2E">
      <w:pPr>
        <w:pStyle w:val="PL"/>
      </w:pPr>
      <w:r>
        <w:t xml:space="preserve">          $ref: '#/components/schemas/IdentityType'</w:t>
      </w:r>
    </w:p>
    <w:p w:rsidR="00B42E2E" w:rsidRDefault="00B42E2E" w:rsidP="00B42E2E">
      <w:pPr>
        <w:pStyle w:val="PL"/>
      </w:pPr>
      <w:r>
        <w:t xml:space="preserve">        irsIsDefault:</w:t>
      </w:r>
    </w:p>
    <w:p w:rsidR="00B42E2E" w:rsidRDefault="00B42E2E" w:rsidP="00B42E2E">
      <w:pPr>
        <w:pStyle w:val="PL"/>
      </w:pPr>
      <w:r>
        <w:t xml:space="preserve">          type: boolean</w:t>
      </w:r>
    </w:p>
    <w:p w:rsidR="00B42E2E" w:rsidRDefault="00B42E2E" w:rsidP="00B42E2E">
      <w:pPr>
        <w:pStyle w:val="PL"/>
      </w:pPr>
      <w:r>
        <w:t xml:space="preserve">        aliasGroupId:</w:t>
      </w:r>
    </w:p>
    <w:p w:rsidR="00B42E2E" w:rsidRDefault="00B42E2E" w:rsidP="00B42E2E">
      <w:pPr>
        <w:pStyle w:val="PL"/>
        <w:rPr>
          <w:ins w:id="73" w:author="Huawei" w:date="2020-05-22T11:19:00Z"/>
        </w:rPr>
      </w:pPr>
      <w:r>
        <w:t xml:space="preserve">          type: integer</w:t>
      </w:r>
    </w:p>
    <w:p w:rsidR="00B42E2E" w:rsidRDefault="00B42E2E" w:rsidP="00B42E2E">
      <w:pPr>
        <w:pStyle w:val="PL"/>
        <w:rPr>
          <w:ins w:id="74" w:author="Huawei" w:date="2020-05-22T11:19:00Z"/>
        </w:rPr>
      </w:pPr>
      <w:ins w:id="75" w:author="Huawei" w:date="2020-05-22T11:19:00Z">
        <w:r>
          <w:t xml:space="preserve">        </w:t>
        </w:r>
      </w:ins>
      <w:ins w:id="76" w:author="Huawei" w:date="2020-05-22T11:20:00Z">
        <w:r>
          <w:t>imsUserStatus</w:t>
        </w:r>
      </w:ins>
      <w:ins w:id="77" w:author="Huawei" w:date="2020-05-22T11:19:00Z">
        <w:r>
          <w:t>:</w:t>
        </w:r>
      </w:ins>
    </w:p>
    <w:p w:rsidR="00B42E2E" w:rsidRPr="00B42E2E" w:rsidRDefault="00B42E2E" w:rsidP="00B42E2E">
      <w:pPr>
        <w:pStyle w:val="PL"/>
        <w:rPr>
          <w:ins w:id="78" w:author="Huawei" w:date="2020-05-22T11:19:00Z"/>
        </w:rPr>
      </w:pPr>
      <w:ins w:id="79" w:author="Huawei" w:date="2020-05-22T11:19:00Z">
        <w:r>
          <w:t xml:space="preserve">          </w:t>
        </w:r>
      </w:ins>
      <w:ins w:id="80" w:author="Huawei r1" w:date="2020-06-04T20:18:00Z">
        <w:r w:rsidR="00C47676">
          <w:t>$ref: '#/components/schemas/</w:t>
        </w:r>
      </w:ins>
      <w:ins w:id="81" w:author="Huawei" w:date="2020-05-22T11:20:00Z">
        <w:r>
          <w:t>ImsRegistrationState</w:t>
        </w:r>
      </w:ins>
      <w:ins w:id="82" w:author="Huawei r1" w:date="2020-06-04T20:18:00Z">
        <w:r w:rsidR="00C47676">
          <w:t>'</w:t>
        </w:r>
      </w:ins>
    </w:p>
    <w:p w:rsidR="00B42E2E" w:rsidRPr="00B42E2E" w:rsidRDefault="00B42E2E" w:rsidP="00B42E2E">
      <w:pPr>
        <w:pStyle w:val="ASN1Source"/>
        <w:widowControl/>
        <w:rPr>
          <w:noProof/>
          <w:lang w:val="en-GB"/>
        </w:rPr>
      </w:pPr>
      <w:r w:rsidRPr="00E30A2F">
        <w:rPr>
          <w:color w:val="0070C0"/>
          <w:szCs w:val="16"/>
          <w:lang w:val="en-GB"/>
        </w:rPr>
        <w:t>*****not shown for clarity************</w:t>
      </w:r>
    </w:p>
    <w:p w:rsidR="009944DA" w:rsidRDefault="009944DA" w:rsidP="009944D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44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837" w:rsidRDefault="00D43837">
      <w:r>
        <w:separator/>
      </w:r>
    </w:p>
  </w:endnote>
  <w:endnote w:type="continuationSeparator" w:id="0">
    <w:p w:rsidR="00D43837" w:rsidRDefault="00D4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837" w:rsidRDefault="00D43837">
      <w:r>
        <w:separator/>
      </w:r>
    </w:p>
  </w:footnote>
  <w:footnote w:type="continuationSeparator" w:id="0">
    <w:p w:rsidR="00D43837" w:rsidRDefault="00D43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B72BD"/>
    <w:multiLevelType w:val="hybridMultilevel"/>
    <w:tmpl w:val="2DD8304A"/>
    <w:lvl w:ilvl="0" w:tplc="A4C6D6F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ABF724B"/>
    <w:multiLevelType w:val="hybridMultilevel"/>
    <w:tmpl w:val="B6765496"/>
    <w:lvl w:ilvl="0" w:tplc="4B6494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rson w15:author="Huawei r2">
    <w15:presenceInfo w15:providerId="None" w15:userId="Huawe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2C3"/>
    <w:rsid w:val="000713CF"/>
    <w:rsid w:val="000A1F6F"/>
    <w:rsid w:val="000A6394"/>
    <w:rsid w:val="000B27D9"/>
    <w:rsid w:val="000B7FED"/>
    <w:rsid w:val="000C038A"/>
    <w:rsid w:val="000C6598"/>
    <w:rsid w:val="001073F4"/>
    <w:rsid w:val="00145D43"/>
    <w:rsid w:val="00154E6F"/>
    <w:rsid w:val="0017077C"/>
    <w:rsid w:val="00173C89"/>
    <w:rsid w:val="00192C46"/>
    <w:rsid w:val="001A08B3"/>
    <w:rsid w:val="001A7B60"/>
    <w:rsid w:val="001B52F0"/>
    <w:rsid w:val="001B7A65"/>
    <w:rsid w:val="001D7AF6"/>
    <w:rsid w:val="001E41F3"/>
    <w:rsid w:val="00205802"/>
    <w:rsid w:val="002058F9"/>
    <w:rsid w:val="00216E7A"/>
    <w:rsid w:val="0026004D"/>
    <w:rsid w:val="002640DD"/>
    <w:rsid w:val="00272B5F"/>
    <w:rsid w:val="00275D12"/>
    <w:rsid w:val="00284FEB"/>
    <w:rsid w:val="002860C4"/>
    <w:rsid w:val="002A32BF"/>
    <w:rsid w:val="002A761C"/>
    <w:rsid w:val="002B0371"/>
    <w:rsid w:val="002B5741"/>
    <w:rsid w:val="002C434B"/>
    <w:rsid w:val="002E67BB"/>
    <w:rsid w:val="00305409"/>
    <w:rsid w:val="00316F4D"/>
    <w:rsid w:val="00333374"/>
    <w:rsid w:val="0034691C"/>
    <w:rsid w:val="00352AAF"/>
    <w:rsid w:val="003609EF"/>
    <w:rsid w:val="003610FA"/>
    <w:rsid w:val="0036231A"/>
    <w:rsid w:val="00374DD4"/>
    <w:rsid w:val="00393D8B"/>
    <w:rsid w:val="003A1304"/>
    <w:rsid w:val="003B0D4B"/>
    <w:rsid w:val="003D737F"/>
    <w:rsid w:val="003E1A36"/>
    <w:rsid w:val="00410371"/>
    <w:rsid w:val="00422D63"/>
    <w:rsid w:val="004242F1"/>
    <w:rsid w:val="00424FBB"/>
    <w:rsid w:val="00481547"/>
    <w:rsid w:val="00485B1A"/>
    <w:rsid w:val="00493C92"/>
    <w:rsid w:val="004A7EA5"/>
    <w:rsid w:val="004B125C"/>
    <w:rsid w:val="004B75B7"/>
    <w:rsid w:val="004E1669"/>
    <w:rsid w:val="00500E36"/>
    <w:rsid w:val="00507644"/>
    <w:rsid w:val="0050797C"/>
    <w:rsid w:val="0051580D"/>
    <w:rsid w:val="00541C83"/>
    <w:rsid w:val="00545CC1"/>
    <w:rsid w:val="00547111"/>
    <w:rsid w:val="00570453"/>
    <w:rsid w:val="00587E71"/>
    <w:rsid w:val="00592D74"/>
    <w:rsid w:val="00593CA6"/>
    <w:rsid w:val="005B294A"/>
    <w:rsid w:val="005E2C44"/>
    <w:rsid w:val="00600C53"/>
    <w:rsid w:val="0060194D"/>
    <w:rsid w:val="00615F2C"/>
    <w:rsid w:val="00621188"/>
    <w:rsid w:val="006257ED"/>
    <w:rsid w:val="00633B65"/>
    <w:rsid w:val="00634094"/>
    <w:rsid w:val="0064352E"/>
    <w:rsid w:val="00646BB8"/>
    <w:rsid w:val="006740A7"/>
    <w:rsid w:val="00684915"/>
    <w:rsid w:val="00685C82"/>
    <w:rsid w:val="0069576E"/>
    <w:rsid w:val="00695808"/>
    <w:rsid w:val="006A3253"/>
    <w:rsid w:val="006B46FB"/>
    <w:rsid w:val="006D5B9B"/>
    <w:rsid w:val="006E21FB"/>
    <w:rsid w:val="006E4F44"/>
    <w:rsid w:val="006F0B2D"/>
    <w:rsid w:val="00700E1C"/>
    <w:rsid w:val="00754A73"/>
    <w:rsid w:val="0076356E"/>
    <w:rsid w:val="0076690E"/>
    <w:rsid w:val="00777957"/>
    <w:rsid w:val="007811DB"/>
    <w:rsid w:val="00785C2E"/>
    <w:rsid w:val="00787988"/>
    <w:rsid w:val="00792342"/>
    <w:rsid w:val="007977A8"/>
    <w:rsid w:val="007B512A"/>
    <w:rsid w:val="007B6D61"/>
    <w:rsid w:val="007B7109"/>
    <w:rsid w:val="007C2097"/>
    <w:rsid w:val="007D6A07"/>
    <w:rsid w:val="007F7259"/>
    <w:rsid w:val="008040A8"/>
    <w:rsid w:val="008119AD"/>
    <w:rsid w:val="00827345"/>
    <w:rsid w:val="008275A2"/>
    <w:rsid w:val="008279FA"/>
    <w:rsid w:val="008626E7"/>
    <w:rsid w:val="00864C92"/>
    <w:rsid w:val="00870EE7"/>
    <w:rsid w:val="00876599"/>
    <w:rsid w:val="008844C2"/>
    <w:rsid w:val="008863B9"/>
    <w:rsid w:val="008A45A6"/>
    <w:rsid w:val="008B128A"/>
    <w:rsid w:val="008C28A3"/>
    <w:rsid w:val="008C5288"/>
    <w:rsid w:val="008F193E"/>
    <w:rsid w:val="008F686C"/>
    <w:rsid w:val="008F68B0"/>
    <w:rsid w:val="009148DE"/>
    <w:rsid w:val="00941E30"/>
    <w:rsid w:val="0095099E"/>
    <w:rsid w:val="00957C02"/>
    <w:rsid w:val="009777D9"/>
    <w:rsid w:val="0098341E"/>
    <w:rsid w:val="00991B88"/>
    <w:rsid w:val="009944DA"/>
    <w:rsid w:val="009A5753"/>
    <w:rsid w:val="009A579D"/>
    <w:rsid w:val="009C5756"/>
    <w:rsid w:val="009D40F2"/>
    <w:rsid w:val="009E3297"/>
    <w:rsid w:val="009F1D6A"/>
    <w:rsid w:val="009F734F"/>
    <w:rsid w:val="00A2361A"/>
    <w:rsid w:val="00A246B6"/>
    <w:rsid w:val="00A32D35"/>
    <w:rsid w:val="00A403D2"/>
    <w:rsid w:val="00A47E70"/>
    <w:rsid w:val="00A50CF0"/>
    <w:rsid w:val="00A57915"/>
    <w:rsid w:val="00A67995"/>
    <w:rsid w:val="00A7671C"/>
    <w:rsid w:val="00AA2CBC"/>
    <w:rsid w:val="00AB30BC"/>
    <w:rsid w:val="00AB786D"/>
    <w:rsid w:val="00AC5820"/>
    <w:rsid w:val="00AD1CD8"/>
    <w:rsid w:val="00AE4C7C"/>
    <w:rsid w:val="00AF4CA8"/>
    <w:rsid w:val="00B177D7"/>
    <w:rsid w:val="00B22937"/>
    <w:rsid w:val="00B258BB"/>
    <w:rsid w:val="00B27E8D"/>
    <w:rsid w:val="00B42E2E"/>
    <w:rsid w:val="00B67B59"/>
    <w:rsid w:val="00B67B97"/>
    <w:rsid w:val="00B70E3C"/>
    <w:rsid w:val="00B8171F"/>
    <w:rsid w:val="00B906F2"/>
    <w:rsid w:val="00B968C8"/>
    <w:rsid w:val="00BA3557"/>
    <w:rsid w:val="00BA3EC5"/>
    <w:rsid w:val="00BA51D9"/>
    <w:rsid w:val="00BB5DFC"/>
    <w:rsid w:val="00BC4093"/>
    <w:rsid w:val="00BD279D"/>
    <w:rsid w:val="00BD6BB8"/>
    <w:rsid w:val="00C314CB"/>
    <w:rsid w:val="00C4603D"/>
    <w:rsid w:val="00C47676"/>
    <w:rsid w:val="00C64642"/>
    <w:rsid w:val="00C66BA2"/>
    <w:rsid w:val="00C95985"/>
    <w:rsid w:val="00CA50F5"/>
    <w:rsid w:val="00CC444F"/>
    <w:rsid w:val="00CC5026"/>
    <w:rsid w:val="00CC68D0"/>
    <w:rsid w:val="00CD04B3"/>
    <w:rsid w:val="00D03F9A"/>
    <w:rsid w:val="00D06D51"/>
    <w:rsid w:val="00D24991"/>
    <w:rsid w:val="00D31B9A"/>
    <w:rsid w:val="00D43837"/>
    <w:rsid w:val="00D50255"/>
    <w:rsid w:val="00D563C4"/>
    <w:rsid w:val="00D66520"/>
    <w:rsid w:val="00D6765B"/>
    <w:rsid w:val="00D87AF5"/>
    <w:rsid w:val="00DB1448"/>
    <w:rsid w:val="00DE34CF"/>
    <w:rsid w:val="00DE7FEB"/>
    <w:rsid w:val="00E13F3D"/>
    <w:rsid w:val="00E34898"/>
    <w:rsid w:val="00E5186B"/>
    <w:rsid w:val="00E665FC"/>
    <w:rsid w:val="00E80797"/>
    <w:rsid w:val="00E8079D"/>
    <w:rsid w:val="00EB09B7"/>
    <w:rsid w:val="00ED531C"/>
    <w:rsid w:val="00EE7D7C"/>
    <w:rsid w:val="00EF498B"/>
    <w:rsid w:val="00EF7FA9"/>
    <w:rsid w:val="00F16AE8"/>
    <w:rsid w:val="00F25D98"/>
    <w:rsid w:val="00F300FB"/>
    <w:rsid w:val="00F4159B"/>
    <w:rsid w:val="00F748DC"/>
    <w:rsid w:val="00F90E99"/>
    <w:rsid w:val="00FA32D8"/>
    <w:rsid w:val="00FB6386"/>
    <w:rsid w:val="00FC4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22937"/>
    <w:rPr>
      <w:rFonts w:ascii="Arial" w:hAnsi="Arial"/>
      <w:sz w:val="18"/>
      <w:lang w:val="en-GB" w:eastAsia="en-US"/>
    </w:rPr>
  </w:style>
  <w:style w:type="character" w:customStyle="1" w:styleId="TAHChar">
    <w:name w:val="TAH Char"/>
    <w:link w:val="TAH"/>
    <w:locked/>
    <w:rsid w:val="00B22937"/>
    <w:rPr>
      <w:rFonts w:ascii="Arial" w:hAnsi="Arial"/>
      <w:b/>
      <w:sz w:val="18"/>
      <w:lang w:val="en-GB" w:eastAsia="en-US"/>
    </w:rPr>
  </w:style>
  <w:style w:type="character" w:customStyle="1" w:styleId="THChar">
    <w:name w:val="TH Char"/>
    <w:link w:val="TH"/>
    <w:locked/>
    <w:rsid w:val="00B22937"/>
    <w:rPr>
      <w:rFonts w:ascii="Arial" w:hAnsi="Arial"/>
      <w:b/>
      <w:lang w:val="en-GB" w:eastAsia="en-US"/>
    </w:rPr>
  </w:style>
  <w:style w:type="character" w:customStyle="1" w:styleId="TACChar">
    <w:name w:val="TAC Char"/>
    <w:link w:val="TAC"/>
    <w:rsid w:val="00B22937"/>
    <w:rPr>
      <w:rFonts w:ascii="Arial" w:hAnsi="Arial"/>
      <w:sz w:val="18"/>
      <w:lang w:val="en-GB" w:eastAsia="en-US"/>
    </w:rPr>
  </w:style>
  <w:style w:type="character" w:customStyle="1" w:styleId="B1Char">
    <w:name w:val="B1 Char"/>
    <w:link w:val="B1"/>
    <w:rsid w:val="00B67B59"/>
    <w:rPr>
      <w:rFonts w:ascii="Times New Roman" w:hAnsi="Times New Roman"/>
      <w:lang w:val="en-GB" w:eastAsia="en-US"/>
    </w:rPr>
  </w:style>
  <w:style w:type="character" w:customStyle="1" w:styleId="EditorsNoteChar">
    <w:name w:val="Editor's Note Char"/>
    <w:aliases w:val="EN Char"/>
    <w:link w:val="EditorsNote"/>
    <w:rsid w:val="00B67B59"/>
    <w:rPr>
      <w:rFonts w:ascii="Times New Roman" w:hAnsi="Times New Roman"/>
      <w:color w:val="FF0000"/>
      <w:lang w:val="en-GB" w:eastAsia="en-US"/>
    </w:rPr>
  </w:style>
  <w:style w:type="character" w:customStyle="1" w:styleId="TANChar">
    <w:name w:val="TAN Char"/>
    <w:link w:val="TAN"/>
    <w:locked/>
    <w:rsid w:val="00B70E3C"/>
    <w:rPr>
      <w:rFonts w:ascii="Arial" w:hAnsi="Arial"/>
      <w:sz w:val="18"/>
      <w:lang w:val="en-GB" w:eastAsia="en-US"/>
    </w:rPr>
  </w:style>
  <w:style w:type="character" w:customStyle="1" w:styleId="TFChar">
    <w:name w:val="TF Char"/>
    <w:link w:val="TF"/>
    <w:locked/>
    <w:rsid w:val="00BA3557"/>
    <w:rPr>
      <w:rFonts w:ascii="Arial" w:hAnsi="Arial"/>
      <w:b/>
      <w:lang w:val="en-GB" w:eastAsia="en-US"/>
    </w:rPr>
  </w:style>
  <w:style w:type="character" w:customStyle="1" w:styleId="EXCar">
    <w:name w:val="EX Car"/>
    <w:link w:val="EX"/>
    <w:locked/>
    <w:rsid w:val="0060194D"/>
    <w:rPr>
      <w:rFonts w:ascii="Times New Roman" w:hAnsi="Times New Roman"/>
      <w:lang w:val="en-GB" w:eastAsia="en-US"/>
    </w:rPr>
  </w:style>
  <w:style w:type="paragraph" w:customStyle="1" w:styleId="ASN1Source">
    <w:name w:val="ASN.1 Source"/>
    <w:rsid w:val="00B42E2E"/>
    <w:pPr>
      <w:widowControl w:val="0"/>
      <w:spacing w:line="180" w:lineRule="exact"/>
    </w:pPr>
    <w:rPr>
      <w:rFonts w:ascii="Courier New" w:hAnsi="Courier New"/>
      <w:sz w:val="16"/>
      <w:lang w:val="de-DE" w:eastAsia="en-US"/>
    </w:rPr>
  </w:style>
  <w:style w:type="character" w:customStyle="1" w:styleId="PLChar">
    <w:name w:val="PL Char"/>
    <w:link w:val="PL"/>
    <w:locked/>
    <w:rsid w:val="00B42E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42">
      <w:bodyDiv w:val="1"/>
      <w:marLeft w:val="0"/>
      <w:marRight w:val="0"/>
      <w:marTop w:val="0"/>
      <w:marBottom w:val="0"/>
      <w:divBdr>
        <w:top w:val="none" w:sz="0" w:space="0" w:color="auto"/>
        <w:left w:val="none" w:sz="0" w:space="0" w:color="auto"/>
        <w:bottom w:val="none" w:sz="0" w:space="0" w:color="auto"/>
        <w:right w:val="none" w:sz="0" w:space="0" w:color="auto"/>
      </w:divBdr>
    </w:div>
    <w:div w:id="65109155">
      <w:bodyDiv w:val="1"/>
      <w:marLeft w:val="0"/>
      <w:marRight w:val="0"/>
      <w:marTop w:val="0"/>
      <w:marBottom w:val="0"/>
      <w:divBdr>
        <w:top w:val="none" w:sz="0" w:space="0" w:color="auto"/>
        <w:left w:val="none" w:sz="0" w:space="0" w:color="auto"/>
        <w:bottom w:val="none" w:sz="0" w:space="0" w:color="auto"/>
        <w:right w:val="none" w:sz="0" w:space="0" w:color="auto"/>
      </w:divBdr>
    </w:div>
    <w:div w:id="271592479">
      <w:bodyDiv w:val="1"/>
      <w:marLeft w:val="0"/>
      <w:marRight w:val="0"/>
      <w:marTop w:val="0"/>
      <w:marBottom w:val="0"/>
      <w:divBdr>
        <w:top w:val="none" w:sz="0" w:space="0" w:color="auto"/>
        <w:left w:val="none" w:sz="0" w:space="0" w:color="auto"/>
        <w:bottom w:val="none" w:sz="0" w:space="0" w:color="auto"/>
        <w:right w:val="none" w:sz="0" w:space="0" w:color="auto"/>
      </w:divBdr>
    </w:div>
    <w:div w:id="369695107">
      <w:bodyDiv w:val="1"/>
      <w:marLeft w:val="0"/>
      <w:marRight w:val="0"/>
      <w:marTop w:val="0"/>
      <w:marBottom w:val="0"/>
      <w:divBdr>
        <w:top w:val="none" w:sz="0" w:space="0" w:color="auto"/>
        <w:left w:val="none" w:sz="0" w:space="0" w:color="auto"/>
        <w:bottom w:val="none" w:sz="0" w:space="0" w:color="auto"/>
        <w:right w:val="none" w:sz="0" w:space="0" w:color="auto"/>
      </w:divBdr>
    </w:div>
    <w:div w:id="390154644">
      <w:bodyDiv w:val="1"/>
      <w:marLeft w:val="0"/>
      <w:marRight w:val="0"/>
      <w:marTop w:val="0"/>
      <w:marBottom w:val="0"/>
      <w:divBdr>
        <w:top w:val="none" w:sz="0" w:space="0" w:color="auto"/>
        <w:left w:val="none" w:sz="0" w:space="0" w:color="auto"/>
        <w:bottom w:val="none" w:sz="0" w:space="0" w:color="auto"/>
        <w:right w:val="none" w:sz="0" w:space="0" w:color="auto"/>
      </w:divBdr>
    </w:div>
    <w:div w:id="4141368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3694038">
      <w:bodyDiv w:val="1"/>
      <w:marLeft w:val="0"/>
      <w:marRight w:val="0"/>
      <w:marTop w:val="0"/>
      <w:marBottom w:val="0"/>
      <w:divBdr>
        <w:top w:val="none" w:sz="0" w:space="0" w:color="auto"/>
        <w:left w:val="none" w:sz="0" w:space="0" w:color="auto"/>
        <w:bottom w:val="none" w:sz="0" w:space="0" w:color="auto"/>
        <w:right w:val="none" w:sz="0" w:space="0" w:color="auto"/>
      </w:divBdr>
    </w:div>
    <w:div w:id="4687162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6336758">
      <w:bodyDiv w:val="1"/>
      <w:marLeft w:val="0"/>
      <w:marRight w:val="0"/>
      <w:marTop w:val="0"/>
      <w:marBottom w:val="0"/>
      <w:divBdr>
        <w:top w:val="none" w:sz="0" w:space="0" w:color="auto"/>
        <w:left w:val="none" w:sz="0" w:space="0" w:color="auto"/>
        <w:bottom w:val="none" w:sz="0" w:space="0" w:color="auto"/>
        <w:right w:val="none" w:sz="0" w:space="0" w:color="auto"/>
      </w:divBdr>
    </w:div>
    <w:div w:id="873808698">
      <w:bodyDiv w:val="1"/>
      <w:marLeft w:val="0"/>
      <w:marRight w:val="0"/>
      <w:marTop w:val="0"/>
      <w:marBottom w:val="0"/>
      <w:divBdr>
        <w:top w:val="none" w:sz="0" w:space="0" w:color="auto"/>
        <w:left w:val="none" w:sz="0" w:space="0" w:color="auto"/>
        <w:bottom w:val="none" w:sz="0" w:space="0" w:color="auto"/>
        <w:right w:val="none" w:sz="0" w:space="0" w:color="auto"/>
      </w:divBdr>
    </w:div>
    <w:div w:id="874662966">
      <w:bodyDiv w:val="1"/>
      <w:marLeft w:val="0"/>
      <w:marRight w:val="0"/>
      <w:marTop w:val="0"/>
      <w:marBottom w:val="0"/>
      <w:divBdr>
        <w:top w:val="none" w:sz="0" w:space="0" w:color="auto"/>
        <w:left w:val="none" w:sz="0" w:space="0" w:color="auto"/>
        <w:bottom w:val="none" w:sz="0" w:space="0" w:color="auto"/>
        <w:right w:val="none" w:sz="0" w:space="0" w:color="auto"/>
      </w:divBdr>
    </w:div>
    <w:div w:id="914436444">
      <w:bodyDiv w:val="1"/>
      <w:marLeft w:val="0"/>
      <w:marRight w:val="0"/>
      <w:marTop w:val="0"/>
      <w:marBottom w:val="0"/>
      <w:divBdr>
        <w:top w:val="none" w:sz="0" w:space="0" w:color="auto"/>
        <w:left w:val="none" w:sz="0" w:space="0" w:color="auto"/>
        <w:bottom w:val="none" w:sz="0" w:space="0" w:color="auto"/>
        <w:right w:val="none" w:sz="0" w:space="0" w:color="auto"/>
      </w:divBdr>
    </w:div>
    <w:div w:id="918978379">
      <w:bodyDiv w:val="1"/>
      <w:marLeft w:val="0"/>
      <w:marRight w:val="0"/>
      <w:marTop w:val="0"/>
      <w:marBottom w:val="0"/>
      <w:divBdr>
        <w:top w:val="none" w:sz="0" w:space="0" w:color="auto"/>
        <w:left w:val="none" w:sz="0" w:space="0" w:color="auto"/>
        <w:bottom w:val="none" w:sz="0" w:space="0" w:color="auto"/>
        <w:right w:val="none" w:sz="0" w:space="0" w:color="auto"/>
      </w:divBdr>
    </w:div>
    <w:div w:id="931354689">
      <w:bodyDiv w:val="1"/>
      <w:marLeft w:val="0"/>
      <w:marRight w:val="0"/>
      <w:marTop w:val="0"/>
      <w:marBottom w:val="0"/>
      <w:divBdr>
        <w:top w:val="none" w:sz="0" w:space="0" w:color="auto"/>
        <w:left w:val="none" w:sz="0" w:space="0" w:color="auto"/>
        <w:bottom w:val="none" w:sz="0" w:space="0" w:color="auto"/>
        <w:right w:val="none" w:sz="0" w:space="0" w:color="auto"/>
      </w:divBdr>
    </w:div>
    <w:div w:id="1167748653">
      <w:bodyDiv w:val="1"/>
      <w:marLeft w:val="0"/>
      <w:marRight w:val="0"/>
      <w:marTop w:val="0"/>
      <w:marBottom w:val="0"/>
      <w:divBdr>
        <w:top w:val="none" w:sz="0" w:space="0" w:color="auto"/>
        <w:left w:val="none" w:sz="0" w:space="0" w:color="auto"/>
        <w:bottom w:val="none" w:sz="0" w:space="0" w:color="auto"/>
        <w:right w:val="none" w:sz="0" w:space="0" w:color="auto"/>
      </w:divBdr>
    </w:div>
    <w:div w:id="1446656623">
      <w:bodyDiv w:val="1"/>
      <w:marLeft w:val="0"/>
      <w:marRight w:val="0"/>
      <w:marTop w:val="0"/>
      <w:marBottom w:val="0"/>
      <w:divBdr>
        <w:top w:val="none" w:sz="0" w:space="0" w:color="auto"/>
        <w:left w:val="none" w:sz="0" w:space="0" w:color="auto"/>
        <w:bottom w:val="none" w:sz="0" w:space="0" w:color="auto"/>
        <w:right w:val="none" w:sz="0" w:space="0" w:color="auto"/>
      </w:divBdr>
    </w:div>
    <w:div w:id="1515681660">
      <w:bodyDiv w:val="1"/>
      <w:marLeft w:val="0"/>
      <w:marRight w:val="0"/>
      <w:marTop w:val="0"/>
      <w:marBottom w:val="0"/>
      <w:divBdr>
        <w:top w:val="none" w:sz="0" w:space="0" w:color="auto"/>
        <w:left w:val="none" w:sz="0" w:space="0" w:color="auto"/>
        <w:bottom w:val="none" w:sz="0" w:space="0" w:color="auto"/>
        <w:right w:val="none" w:sz="0" w:space="0" w:color="auto"/>
      </w:divBdr>
    </w:div>
    <w:div w:id="1596472555">
      <w:bodyDiv w:val="1"/>
      <w:marLeft w:val="0"/>
      <w:marRight w:val="0"/>
      <w:marTop w:val="0"/>
      <w:marBottom w:val="0"/>
      <w:divBdr>
        <w:top w:val="none" w:sz="0" w:space="0" w:color="auto"/>
        <w:left w:val="none" w:sz="0" w:space="0" w:color="auto"/>
        <w:bottom w:val="none" w:sz="0" w:space="0" w:color="auto"/>
        <w:right w:val="none" w:sz="0" w:space="0" w:color="auto"/>
      </w:divBdr>
    </w:div>
    <w:div w:id="1713921201">
      <w:bodyDiv w:val="1"/>
      <w:marLeft w:val="0"/>
      <w:marRight w:val="0"/>
      <w:marTop w:val="0"/>
      <w:marBottom w:val="0"/>
      <w:divBdr>
        <w:top w:val="none" w:sz="0" w:space="0" w:color="auto"/>
        <w:left w:val="none" w:sz="0" w:space="0" w:color="auto"/>
        <w:bottom w:val="none" w:sz="0" w:space="0" w:color="auto"/>
        <w:right w:val="none" w:sz="0" w:space="0" w:color="auto"/>
      </w:divBdr>
    </w:div>
    <w:div w:id="1832333466">
      <w:bodyDiv w:val="1"/>
      <w:marLeft w:val="0"/>
      <w:marRight w:val="0"/>
      <w:marTop w:val="0"/>
      <w:marBottom w:val="0"/>
      <w:divBdr>
        <w:top w:val="none" w:sz="0" w:space="0" w:color="auto"/>
        <w:left w:val="none" w:sz="0" w:space="0" w:color="auto"/>
        <w:bottom w:val="none" w:sz="0" w:space="0" w:color="auto"/>
        <w:right w:val="none" w:sz="0" w:space="0" w:color="auto"/>
      </w:divBdr>
    </w:div>
    <w:div w:id="2031758813">
      <w:bodyDiv w:val="1"/>
      <w:marLeft w:val="0"/>
      <w:marRight w:val="0"/>
      <w:marTop w:val="0"/>
      <w:marBottom w:val="0"/>
      <w:divBdr>
        <w:top w:val="none" w:sz="0" w:space="0" w:color="auto"/>
        <w:left w:val="none" w:sz="0" w:space="0" w:color="auto"/>
        <w:bottom w:val="none" w:sz="0" w:space="0" w:color="auto"/>
        <w:right w:val="none" w:sz="0" w:space="0" w:color="auto"/>
      </w:divBdr>
    </w:div>
    <w:div w:id="205772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A30B2-E963-4843-8422-A71C8FC33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5</Pages>
  <Words>1739</Words>
  <Characters>9917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r2</cp:lastModifiedBy>
  <cp:revision>127</cp:revision>
  <cp:lastPrinted>1900-01-01T08:00:00Z</cp:lastPrinted>
  <dcterms:created xsi:type="dcterms:W3CDTF">2018-11-05T09:14:00Z</dcterms:created>
  <dcterms:modified xsi:type="dcterms:W3CDTF">2020-06-10T03:44:00Z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(3)5ncDEVw23NvAU2GP2HzbPoXViQLot6R2Fn3UF5zrEUCt1cIbXx4XzMv77EjELmXunhBXnON1
cONJO70KJQsN3xWcE50gPV+D6EOO5q7lcqtdn/IDOAHq/gYrIVhoYm6UGygKaC+ph056Vf+X
F4T+INFIzo0GBYuyuJtEGZNXU0uw6BSrMBtao2Sf+BsnMtDgSLyRZl1NnPp+YUFN0tyaJBvc
S12qWMKA/rfEaFAy2p</vt:lpwstr>
  </property>
  <property fmtid="{D5CDD505-2E9C-101B-9397-08002B2CF9AE}" pid="22" name="_2015_ms_pID_7253431">
    <vt:lpwstr>ZKgmUNImzyu6skpPoCZa4H14ZOlgeWgJihCw7dEgvIQuVUGv6TvukS
PGeNAi5n/We4F1jq6jIcIVXBKNemih0rEeCea4MsOF1RChSscCZqYLfJ3cC8tTW992x7uPS6
nH+ksNWQHi5hxSazqvb9TGEciQidNSq/FVmAEvP28S7pxN4O/IVp5T8ivCeX+QZuJUeb5HVK
hXYQ02EC3VfwZNzSg1sedhxQ4XafQK69ehoI</vt:lpwstr>
  </property>
  <property fmtid="{D5CDD505-2E9C-101B-9397-08002B2CF9AE}" pid="23" name="_2015_ms_pID_7253432">
    <vt:lpwstr>mg==</vt:lpwstr>
  </property>
</Properties>
</file>